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9F04CA" w14:textId="48287EF7" w:rsidR="002B791E" w:rsidRPr="008E0079" w:rsidRDefault="001F2BA2" w:rsidP="004136E1">
      <w:pPr>
        <w:pStyle w:val="StyleRomeurope"/>
      </w:pPr>
      <w:bookmarkStart w:id="0" w:name="OLE_LINK3"/>
      <w:bookmarkStart w:id="1" w:name="OLE_LINK4"/>
      <w:r>
        <w:rPr>
          <w:noProof/>
        </w:rPr>
        <w:drawing>
          <wp:anchor distT="0" distB="0" distL="114300" distR="114300" simplePos="0" relativeHeight="251658240" behindDoc="1" locked="0" layoutInCell="1" allowOverlap="1" wp14:anchorId="2795167D" wp14:editId="03BA7F01">
            <wp:simplePos x="0" y="0"/>
            <wp:positionH relativeFrom="column">
              <wp:posOffset>-41884</wp:posOffset>
            </wp:positionH>
            <wp:positionV relativeFrom="paragraph">
              <wp:posOffset>280</wp:posOffset>
            </wp:positionV>
            <wp:extent cx="1415959" cy="971550"/>
            <wp:effectExtent l="0" t="0" r="0" b="0"/>
            <wp:wrapTight wrapText="bothSides">
              <wp:wrapPolygon edited="0">
                <wp:start x="0" y="0"/>
                <wp:lineTo x="0" y="21176"/>
                <wp:lineTo x="21222" y="21176"/>
                <wp:lineTo x="21222"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e_ROMEUROPE_couleur_RVB.jpg"/>
                    <pic:cNvPicPr/>
                  </pic:nvPicPr>
                  <pic:blipFill>
                    <a:blip r:embed="rId8">
                      <a:extLst>
                        <a:ext uri="{28A0092B-C50C-407E-A947-70E740481C1C}">
                          <a14:useLocalDpi xmlns:a14="http://schemas.microsoft.com/office/drawing/2010/main" val="0"/>
                        </a:ext>
                      </a:extLst>
                    </a:blip>
                    <a:stretch>
                      <a:fillRect/>
                    </a:stretch>
                  </pic:blipFill>
                  <pic:spPr>
                    <a:xfrm>
                      <a:off x="0" y="0"/>
                      <a:ext cx="1415959" cy="971550"/>
                    </a:xfrm>
                    <a:prstGeom prst="rect">
                      <a:avLst/>
                    </a:prstGeom>
                  </pic:spPr>
                </pic:pic>
              </a:graphicData>
            </a:graphic>
          </wp:anchor>
        </w:drawing>
      </w:r>
      <w:r w:rsidR="002B791E" w:rsidRPr="008E0079">
        <w:t xml:space="preserve">  </w:t>
      </w:r>
    </w:p>
    <w:p w14:paraId="7387A5A7" w14:textId="2C4AF686" w:rsidR="002B791E" w:rsidRDefault="002B791E" w:rsidP="00B6343C">
      <w:pPr>
        <w:rPr>
          <w:color w:val="2A2A2A"/>
        </w:rPr>
      </w:pPr>
    </w:p>
    <w:p w14:paraId="4D434EEA" w14:textId="77777777" w:rsidR="001F2BA2" w:rsidRDefault="001F2BA2" w:rsidP="00B6343C">
      <w:pPr>
        <w:rPr>
          <w:color w:val="2A2A2A"/>
        </w:rPr>
      </w:pPr>
    </w:p>
    <w:p w14:paraId="2980AC33" w14:textId="77777777" w:rsidR="001F2BA2" w:rsidRDefault="001F2BA2" w:rsidP="00B6343C">
      <w:pPr>
        <w:rPr>
          <w:color w:val="2A2A2A"/>
        </w:rPr>
      </w:pPr>
    </w:p>
    <w:p w14:paraId="485AF472" w14:textId="77777777" w:rsidR="001F2BA2" w:rsidRPr="008E0079" w:rsidRDefault="001F2BA2" w:rsidP="00B6343C">
      <w:pPr>
        <w:rPr>
          <w:color w:val="2A2A2A"/>
        </w:rPr>
      </w:pPr>
    </w:p>
    <w:p w14:paraId="35EAE391" w14:textId="77777777" w:rsidR="002B791E" w:rsidRPr="008E0079" w:rsidRDefault="002B791E" w:rsidP="00B6343C"/>
    <w:p w14:paraId="69845245" w14:textId="77777777" w:rsidR="00922738" w:rsidRDefault="00922738" w:rsidP="00B6343C"/>
    <w:p w14:paraId="14550F4A" w14:textId="6FB3574A" w:rsidR="00922738" w:rsidRDefault="00922738" w:rsidP="00922738">
      <w:pPr>
        <w:jc w:val="right"/>
      </w:pPr>
      <w:r>
        <w:t>XXX</w:t>
      </w:r>
    </w:p>
    <w:p w14:paraId="1E3844C7" w14:textId="068D527A" w:rsidR="00922738" w:rsidRDefault="00922738" w:rsidP="00922738">
      <w:pPr>
        <w:jc w:val="right"/>
      </w:pPr>
      <w:r>
        <w:t>XXX</w:t>
      </w:r>
    </w:p>
    <w:p w14:paraId="4E289949" w14:textId="349032EA" w:rsidR="00922738" w:rsidRDefault="00922738" w:rsidP="00922738">
      <w:pPr>
        <w:jc w:val="right"/>
      </w:pPr>
      <w:r>
        <w:t>XXX</w:t>
      </w:r>
    </w:p>
    <w:p w14:paraId="76A1B456" w14:textId="208F5936" w:rsidR="00922738" w:rsidRDefault="00922738" w:rsidP="00922738">
      <w:pPr>
        <w:jc w:val="right"/>
      </w:pPr>
      <w:r>
        <w:t>XXX</w:t>
      </w:r>
    </w:p>
    <w:p w14:paraId="1AFE1599" w14:textId="77777777" w:rsidR="00922738" w:rsidRDefault="00922738" w:rsidP="00922738">
      <w:pPr>
        <w:jc w:val="right"/>
      </w:pPr>
    </w:p>
    <w:p w14:paraId="365E4329" w14:textId="77777777" w:rsidR="00922738" w:rsidRDefault="00922738" w:rsidP="00922738">
      <w:pPr>
        <w:jc w:val="right"/>
      </w:pPr>
      <w:bookmarkStart w:id="2" w:name="_GoBack"/>
      <w:bookmarkEnd w:id="2"/>
    </w:p>
    <w:p w14:paraId="59434DDD" w14:textId="48E5F1DB" w:rsidR="00922738" w:rsidRPr="008E0079" w:rsidRDefault="00DB1A5C" w:rsidP="00922738">
      <w:pPr>
        <w:jc w:val="right"/>
      </w:pPr>
      <w:r>
        <w:t>Paris, le 16 février 2017</w:t>
      </w:r>
    </w:p>
    <w:p w14:paraId="386E6402" w14:textId="77777777" w:rsidR="002B791E" w:rsidRPr="008E0079" w:rsidRDefault="002B791E" w:rsidP="00922738">
      <w:pPr>
        <w:spacing w:line="276" w:lineRule="auto"/>
      </w:pPr>
    </w:p>
    <w:p w14:paraId="7DFF67C1" w14:textId="77777777" w:rsidR="002B791E" w:rsidRPr="001F2BA2" w:rsidRDefault="002B791E" w:rsidP="00922738">
      <w:pPr>
        <w:spacing w:line="276" w:lineRule="auto"/>
        <w:rPr>
          <w:sz w:val="20"/>
          <w:szCs w:val="20"/>
        </w:rPr>
      </w:pPr>
    </w:p>
    <w:bookmarkEnd w:id="0"/>
    <w:bookmarkEnd w:id="1"/>
    <w:p w14:paraId="437DBA2B" w14:textId="4E57EA5A" w:rsidR="001F2BA2" w:rsidRPr="001F2BA2" w:rsidRDefault="006255F6" w:rsidP="00922738">
      <w:pPr>
        <w:spacing w:line="276" w:lineRule="auto"/>
        <w:jc w:val="both"/>
        <w:rPr>
          <w:sz w:val="20"/>
          <w:szCs w:val="20"/>
        </w:rPr>
      </w:pPr>
      <w:r>
        <w:rPr>
          <w:sz w:val="20"/>
          <w:szCs w:val="20"/>
        </w:rPr>
        <w:t>Madame / Monsieur</w:t>
      </w:r>
    </w:p>
    <w:p w14:paraId="495BD67E" w14:textId="77777777" w:rsidR="001F2BA2" w:rsidRPr="001F2BA2" w:rsidRDefault="001F2BA2" w:rsidP="00922738">
      <w:pPr>
        <w:spacing w:line="276" w:lineRule="auto"/>
        <w:jc w:val="both"/>
        <w:rPr>
          <w:sz w:val="20"/>
          <w:szCs w:val="20"/>
        </w:rPr>
      </w:pPr>
    </w:p>
    <w:p w14:paraId="63407591" w14:textId="77777777" w:rsidR="001F2BA2" w:rsidRPr="001F2BA2" w:rsidRDefault="001F2BA2" w:rsidP="00922738">
      <w:pPr>
        <w:spacing w:line="276" w:lineRule="auto"/>
        <w:jc w:val="both"/>
        <w:rPr>
          <w:sz w:val="20"/>
          <w:szCs w:val="20"/>
        </w:rPr>
      </w:pPr>
    </w:p>
    <w:p w14:paraId="3AEB14B1" w14:textId="77777777" w:rsidR="001F2BA2" w:rsidRPr="001F2BA2" w:rsidRDefault="001F2BA2" w:rsidP="00922738">
      <w:pPr>
        <w:spacing w:line="276" w:lineRule="auto"/>
        <w:jc w:val="both"/>
        <w:rPr>
          <w:b/>
          <w:sz w:val="20"/>
          <w:szCs w:val="20"/>
        </w:rPr>
      </w:pPr>
      <w:r w:rsidRPr="001F2BA2">
        <w:rPr>
          <w:sz w:val="20"/>
          <w:szCs w:val="20"/>
        </w:rPr>
        <w:t>Le Collectif National Droits de l’Homme Romeurope publie ce jeudi 16 février un rapport inédit intitulé « </w:t>
      </w:r>
      <w:r w:rsidRPr="001F2BA2">
        <w:rPr>
          <w:b/>
          <w:sz w:val="20"/>
          <w:szCs w:val="20"/>
        </w:rPr>
        <w:t>20 propositions pour une politique d’inclusion des personnes vivant en  bidonvilles et squats ».</w:t>
      </w:r>
    </w:p>
    <w:p w14:paraId="67859C0C" w14:textId="77777777" w:rsidR="001F2BA2" w:rsidRPr="001F2BA2" w:rsidRDefault="001F2BA2" w:rsidP="00922738">
      <w:pPr>
        <w:spacing w:line="276" w:lineRule="auto"/>
        <w:jc w:val="both"/>
        <w:rPr>
          <w:b/>
          <w:sz w:val="20"/>
          <w:szCs w:val="20"/>
        </w:rPr>
      </w:pPr>
    </w:p>
    <w:p w14:paraId="0BC058B8" w14:textId="77777777" w:rsidR="001F2BA2" w:rsidRPr="006255F6" w:rsidRDefault="001F2BA2" w:rsidP="00922738">
      <w:pPr>
        <w:spacing w:line="276" w:lineRule="auto"/>
        <w:jc w:val="both"/>
        <w:rPr>
          <w:b/>
          <w:sz w:val="20"/>
          <w:szCs w:val="20"/>
        </w:rPr>
      </w:pPr>
      <w:r w:rsidRPr="001F2BA2">
        <w:rPr>
          <w:sz w:val="20"/>
          <w:szCs w:val="20"/>
        </w:rPr>
        <w:t xml:space="preserve">Depuis plus de 15 ans, le CNDH Romeurope rend compte à travers ses rapports de la situation alarmante de femmes, hommes et enfants, originaires d’Europe de l’Est et se désignant comme Roms pour la plupart. Que ce soit dans des bidonvilles, des squats, sur des trottoirs ou dans des parkings, ils sont dans une situation de mal-logement extrême. </w:t>
      </w:r>
      <w:r w:rsidRPr="006255F6">
        <w:rPr>
          <w:b/>
          <w:sz w:val="20"/>
          <w:szCs w:val="20"/>
        </w:rPr>
        <w:t>Il est urgent d’agir pour rompre avec cette mise au ban !</w:t>
      </w:r>
    </w:p>
    <w:p w14:paraId="6D1854F2" w14:textId="77777777" w:rsidR="001F2BA2" w:rsidRPr="001F2BA2" w:rsidRDefault="001F2BA2" w:rsidP="00922738">
      <w:pPr>
        <w:spacing w:line="276" w:lineRule="auto"/>
        <w:jc w:val="both"/>
        <w:rPr>
          <w:sz w:val="20"/>
          <w:szCs w:val="20"/>
        </w:rPr>
      </w:pPr>
    </w:p>
    <w:p w14:paraId="597FBA67" w14:textId="77777777" w:rsidR="001F2BA2" w:rsidRPr="001F2BA2" w:rsidRDefault="001F2BA2" w:rsidP="00922738">
      <w:pPr>
        <w:spacing w:line="276" w:lineRule="auto"/>
        <w:jc w:val="both"/>
        <w:rPr>
          <w:sz w:val="20"/>
          <w:szCs w:val="20"/>
        </w:rPr>
      </w:pPr>
      <w:r w:rsidRPr="001F2BA2">
        <w:rPr>
          <w:sz w:val="20"/>
          <w:szCs w:val="20"/>
        </w:rPr>
        <w:t>Ce nouveau rapport vous présente des</w:t>
      </w:r>
      <w:r w:rsidRPr="006255F6">
        <w:rPr>
          <w:b/>
          <w:sz w:val="20"/>
          <w:szCs w:val="20"/>
        </w:rPr>
        <w:t xml:space="preserve"> propositions concrètes pour construire une nouvelle politique </w:t>
      </w:r>
      <w:r w:rsidRPr="001F2BA2">
        <w:rPr>
          <w:sz w:val="20"/>
          <w:szCs w:val="20"/>
        </w:rPr>
        <w:t xml:space="preserve">globale, et des exemples de pratiques sur différents territoires en France. Les sujets abordés sont ceux de l’habitat, de l’enfance, de la santé, des droits sociaux, de l’emploi, du séjour ou encore de la lutte contre le racisme que les personnes Roms – ou présumées Roms – subissent tout particulièrement. </w:t>
      </w:r>
    </w:p>
    <w:p w14:paraId="141EF03D" w14:textId="77777777" w:rsidR="001F2BA2" w:rsidRPr="001F2BA2" w:rsidRDefault="001F2BA2" w:rsidP="00922738">
      <w:pPr>
        <w:spacing w:line="276" w:lineRule="auto"/>
        <w:jc w:val="both"/>
        <w:rPr>
          <w:sz w:val="20"/>
          <w:szCs w:val="20"/>
        </w:rPr>
      </w:pPr>
    </w:p>
    <w:p w14:paraId="01F32071" w14:textId="77777777" w:rsidR="001F2BA2" w:rsidRPr="001F2BA2" w:rsidRDefault="001F2BA2" w:rsidP="00922738">
      <w:pPr>
        <w:spacing w:line="276" w:lineRule="auto"/>
        <w:jc w:val="both"/>
        <w:rPr>
          <w:sz w:val="20"/>
          <w:szCs w:val="20"/>
        </w:rPr>
      </w:pPr>
      <w:r w:rsidRPr="006255F6">
        <w:rPr>
          <w:sz w:val="20"/>
          <w:szCs w:val="20"/>
        </w:rPr>
        <w:t>Ces différentes pratiques sont la démonstration qu’à l’échelle locale, des initiatives sont prises par des acteurs publics et des solutions sont apportées. Il est temps de dépasser cette échelle et de porter une véritable politique harmonieuse au niveau national en li</w:t>
      </w:r>
      <w:r w:rsidRPr="001F2BA2">
        <w:rPr>
          <w:sz w:val="20"/>
          <w:szCs w:val="20"/>
        </w:rPr>
        <w:t xml:space="preserve">en avec tous les acteurs pertinents. </w:t>
      </w:r>
    </w:p>
    <w:p w14:paraId="67303F14" w14:textId="77777777" w:rsidR="001F2BA2" w:rsidRPr="001F2BA2" w:rsidRDefault="001F2BA2" w:rsidP="00922738">
      <w:pPr>
        <w:spacing w:line="276" w:lineRule="auto"/>
        <w:jc w:val="both"/>
        <w:rPr>
          <w:b/>
          <w:sz w:val="20"/>
          <w:szCs w:val="20"/>
        </w:rPr>
      </w:pPr>
    </w:p>
    <w:p w14:paraId="40F0CCAB" w14:textId="054AFF8B" w:rsidR="001F2BA2" w:rsidRPr="006255F6" w:rsidRDefault="001F2BA2" w:rsidP="00922738">
      <w:pPr>
        <w:spacing w:line="276" w:lineRule="auto"/>
        <w:jc w:val="both"/>
        <w:rPr>
          <w:b/>
          <w:sz w:val="20"/>
          <w:szCs w:val="20"/>
        </w:rPr>
      </w:pPr>
      <w:r w:rsidRPr="001F2BA2">
        <w:rPr>
          <w:sz w:val="20"/>
          <w:szCs w:val="20"/>
        </w:rPr>
        <w:t>Le CNDH Romeurope vous demande, Madame, Monsieur, d’apporter des éléments précis sur la politique que vous entendez mettre en place.</w:t>
      </w:r>
      <w:r w:rsidRPr="006255F6">
        <w:rPr>
          <w:b/>
          <w:sz w:val="20"/>
          <w:szCs w:val="20"/>
        </w:rPr>
        <w:t xml:space="preserve"> De manièr</w:t>
      </w:r>
      <w:r w:rsidR="006255F6">
        <w:rPr>
          <w:b/>
          <w:sz w:val="20"/>
          <w:szCs w:val="20"/>
        </w:rPr>
        <w:t xml:space="preserve">e concrète, vous engagez-vous à </w:t>
      </w:r>
      <w:r w:rsidRPr="006255F6">
        <w:rPr>
          <w:b/>
          <w:sz w:val="20"/>
          <w:szCs w:val="20"/>
        </w:rPr>
        <w:t xml:space="preserve">: </w:t>
      </w:r>
    </w:p>
    <w:p w14:paraId="70E883E6" w14:textId="77777777" w:rsidR="001F2BA2" w:rsidRPr="001F2BA2" w:rsidRDefault="001F2BA2" w:rsidP="00922738">
      <w:pPr>
        <w:spacing w:line="276" w:lineRule="auto"/>
        <w:jc w:val="both"/>
        <w:rPr>
          <w:sz w:val="20"/>
          <w:szCs w:val="20"/>
        </w:rPr>
      </w:pPr>
    </w:p>
    <w:p w14:paraId="23190F35" w14:textId="474EBF0A" w:rsidR="001F2BA2" w:rsidRPr="001F2BA2" w:rsidRDefault="001F2BA2" w:rsidP="00922738">
      <w:pPr>
        <w:numPr>
          <w:ilvl w:val="0"/>
          <w:numId w:val="42"/>
        </w:numPr>
        <w:spacing w:line="276" w:lineRule="auto"/>
        <w:jc w:val="both"/>
        <w:rPr>
          <w:sz w:val="20"/>
          <w:szCs w:val="20"/>
        </w:rPr>
      </w:pPr>
      <w:r w:rsidRPr="006255F6">
        <w:rPr>
          <w:b/>
          <w:sz w:val="20"/>
          <w:szCs w:val="20"/>
        </w:rPr>
        <w:t>En finir avec les expulsions de bidonvilles et de squats sans solutions alternative de relogement pérenne,</w:t>
      </w:r>
      <w:r w:rsidRPr="001F2BA2">
        <w:rPr>
          <w:sz w:val="20"/>
          <w:szCs w:val="20"/>
        </w:rPr>
        <w:t xml:space="preserve"> en passant, quand cela est nécessaire, par une stabilisation temporaire du lieu de vie dans des conditions dignes</w:t>
      </w:r>
      <w:r>
        <w:rPr>
          <w:sz w:val="20"/>
          <w:szCs w:val="20"/>
        </w:rPr>
        <w:t>.</w:t>
      </w:r>
      <w:r w:rsidRPr="001F2BA2">
        <w:rPr>
          <w:sz w:val="20"/>
          <w:szCs w:val="20"/>
        </w:rPr>
        <w:t xml:space="preserve"> Les sommes astronomiques dépensées ces 25 dernières années dans la destruction doivent être réorientées vers des politiques d’inclusion.</w:t>
      </w:r>
    </w:p>
    <w:p w14:paraId="13693973" w14:textId="77777777" w:rsidR="001F2BA2" w:rsidRPr="001F2BA2" w:rsidRDefault="001F2BA2" w:rsidP="00922738">
      <w:pPr>
        <w:spacing w:line="276" w:lineRule="auto"/>
        <w:jc w:val="both"/>
        <w:rPr>
          <w:b/>
          <w:sz w:val="20"/>
          <w:szCs w:val="20"/>
        </w:rPr>
      </w:pPr>
    </w:p>
    <w:p w14:paraId="46CDB869" w14:textId="77777777" w:rsidR="001F2BA2" w:rsidRPr="001F2BA2" w:rsidRDefault="001F2BA2" w:rsidP="00922738">
      <w:pPr>
        <w:numPr>
          <w:ilvl w:val="0"/>
          <w:numId w:val="42"/>
        </w:numPr>
        <w:spacing w:line="276" w:lineRule="auto"/>
        <w:jc w:val="both"/>
        <w:rPr>
          <w:sz w:val="20"/>
          <w:szCs w:val="20"/>
        </w:rPr>
      </w:pPr>
      <w:r w:rsidRPr="006255F6">
        <w:rPr>
          <w:b/>
          <w:sz w:val="20"/>
          <w:szCs w:val="20"/>
        </w:rPr>
        <w:t xml:space="preserve">Scolariser tous les enfants </w:t>
      </w:r>
      <w:r w:rsidRPr="001F2BA2">
        <w:rPr>
          <w:sz w:val="20"/>
          <w:szCs w:val="20"/>
        </w:rPr>
        <w:t>vivant en squat ou bidonville dès la rentrée 2017.</w:t>
      </w:r>
    </w:p>
    <w:p w14:paraId="5D28607F" w14:textId="77777777" w:rsidR="001F2BA2" w:rsidRPr="001F2BA2" w:rsidRDefault="001F2BA2" w:rsidP="00922738">
      <w:pPr>
        <w:spacing w:line="276" w:lineRule="auto"/>
        <w:jc w:val="both"/>
        <w:rPr>
          <w:b/>
          <w:sz w:val="20"/>
          <w:szCs w:val="20"/>
        </w:rPr>
      </w:pPr>
    </w:p>
    <w:p w14:paraId="710AC57F" w14:textId="77777777" w:rsidR="001F2BA2" w:rsidRPr="001F2BA2" w:rsidRDefault="001F2BA2" w:rsidP="00922738">
      <w:pPr>
        <w:numPr>
          <w:ilvl w:val="0"/>
          <w:numId w:val="42"/>
        </w:numPr>
        <w:spacing w:line="276" w:lineRule="auto"/>
        <w:jc w:val="both"/>
        <w:rPr>
          <w:sz w:val="20"/>
          <w:szCs w:val="20"/>
        </w:rPr>
      </w:pPr>
      <w:r w:rsidRPr="006255F6">
        <w:rPr>
          <w:b/>
          <w:sz w:val="20"/>
          <w:szCs w:val="20"/>
        </w:rPr>
        <w:t xml:space="preserve">Lever tous les obstacles à la domiciliation </w:t>
      </w:r>
      <w:r w:rsidRPr="001F2BA2">
        <w:rPr>
          <w:sz w:val="20"/>
          <w:szCs w:val="20"/>
        </w:rPr>
        <w:t>des habitants des squats et des bidonvilles pour permettre un accès au socle minium de droits.</w:t>
      </w:r>
    </w:p>
    <w:p w14:paraId="45477F6A" w14:textId="77777777" w:rsidR="001F2BA2" w:rsidRPr="001F2BA2" w:rsidRDefault="001F2BA2" w:rsidP="00922738">
      <w:pPr>
        <w:spacing w:line="276" w:lineRule="auto"/>
        <w:jc w:val="both"/>
        <w:rPr>
          <w:sz w:val="20"/>
          <w:szCs w:val="20"/>
        </w:rPr>
      </w:pPr>
    </w:p>
    <w:p w14:paraId="62EFDD19" w14:textId="77777777" w:rsidR="001F2BA2" w:rsidRPr="001F2BA2" w:rsidRDefault="001F2BA2" w:rsidP="00922738">
      <w:pPr>
        <w:numPr>
          <w:ilvl w:val="0"/>
          <w:numId w:val="42"/>
        </w:numPr>
        <w:spacing w:line="276" w:lineRule="auto"/>
        <w:jc w:val="both"/>
        <w:rPr>
          <w:sz w:val="20"/>
          <w:szCs w:val="20"/>
        </w:rPr>
      </w:pPr>
      <w:r w:rsidRPr="006255F6">
        <w:rPr>
          <w:b/>
          <w:sz w:val="20"/>
          <w:szCs w:val="20"/>
        </w:rPr>
        <w:t xml:space="preserve">Impulser une politique pénale volontariste en matière d’infractions racistes </w:t>
      </w:r>
      <w:r w:rsidRPr="001F2BA2">
        <w:rPr>
          <w:sz w:val="20"/>
          <w:szCs w:val="20"/>
        </w:rPr>
        <w:t>sans oublier le racisme anti-Roms. </w:t>
      </w:r>
    </w:p>
    <w:p w14:paraId="2701EEE3" w14:textId="77777777" w:rsidR="001F2BA2" w:rsidRPr="001F2BA2" w:rsidRDefault="001F2BA2" w:rsidP="00922738">
      <w:pPr>
        <w:spacing w:line="276" w:lineRule="auto"/>
        <w:jc w:val="both"/>
        <w:rPr>
          <w:b/>
          <w:sz w:val="20"/>
          <w:szCs w:val="20"/>
        </w:rPr>
      </w:pPr>
    </w:p>
    <w:p w14:paraId="10363609" w14:textId="77777777" w:rsidR="001F2BA2" w:rsidRPr="001F2BA2" w:rsidRDefault="001F2BA2" w:rsidP="00922738">
      <w:pPr>
        <w:spacing w:line="276" w:lineRule="auto"/>
        <w:jc w:val="both"/>
        <w:rPr>
          <w:sz w:val="20"/>
          <w:szCs w:val="20"/>
        </w:rPr>
      </w:pPr>
      <w:r w:rsidRPr="001F2BA2">
        <w:rPr>
          <w:sz w:val="20"/>
          <w:szCs w:val="20"/>
        </w:rPr>
        <w:t>Nous vous remercions de vos réponses, et nous vous informons que cette interpellation ainsi que les positions exprimées ou non à ce sujet par les candidats à l’élection présidentielle seront rendues publiques par le Collectif.</w:t>
      </w:r>
    </w:p>
    <w:p w14:paraId="0AC3BA42" w14:textId="77777777" w:rsidR="001F2BA2" w:rsidRPr="001F2BA2" w:rsidRDefault="001F2BA2" w:rsidP="00922738">
      <w:pPr>
        <w:spacing w:line="276" w:lineRule="auto"/>
        <w:jc w:val="both"/>
        <w:rPr>
          <w:sz w:val="20"/>
          <w:szCs w:val="20"/>
        </w:rPr>
      </w:pPr>
    </w:p>
    <w:p w14:paraId="448DBBF2" w14:textId="445DBA7D" w:rsidR="001F2BA2" w:rsidRDefault="001F2BA2" w:rsidP="00922738">
      <w:pPr>
        <w:spacing w:line="276" w:lineRule="auto"/>
        <w:jc w:val="both"/>
        <w:rPr>
          <w:sz w:val="20"/>
          <w:szCs w:val="20"/>
        </w:rPr>
      </w:pPr>
      <w:r>
        <w:rPr>
          <w:sz w:val="20"/>
          <w:szCs w:val="20"/>
        </w:rPr>
        <w:t>Guillaume LARDANCHET</w:t>
      </w:r>
    </w:p>
    <w:p w14:paraId="0C701EE4" w14:textId="5AC826F3" w:rsidR="001F2BA2" w:rsidRDefault="001F2BA2" w:rsidP="00922738">
      <w:pPr>
        <w:spacing w:line="276" w:lineRule="auto"/>
        <w:jc w:val="both"/>
        <w:rPr>
          <w:sz w:val="20"/>
          <w:szCs w:val="20"/>
        </w:rPr>
      </w:pPr>
      <w:r>
        <w:rPr>
          <w:sz w:val="20"/>
          <w:szCs w:val="20"/>
        </w:rPr>
        <w:t>Président</w:t>
      </w:r>
    </w:p>
    <w:p w14:paraId="52E416E1" w14:textId="36B03B68" w:rsidR="006255F6" w:rsidRDefault="001F2BA2" w:rsidP="00922738">
      <w:pPr>
        <w:spacing w:line="276" w:lineRule="auto"/>
        <w:jc w:val="both"/>
      </w:pPr>
      <w:r w:rsidRPr="001F2BA2">
        <w:rPr>
          <w:sz w:val="20"/>
          <w:szCs w:val="20"/>
        </w:rPr>
        <w:t>Collectif National Droits de l’Homme Romeurop</w:t>
      </w:r>
      <w:r w:rsidR="006255F6">
        <w:rPr>
          <w:sz w:val="20"/>
          <w:szCs w:val="20"/>
        </w:rPr>
        <w:t>e</w:t>
      </w:r>
    </w:p>
    <w:p w14:paraId="134E943A" w14:textId="77777777" w:rsidR="006255F6" w:rsidRDefault="006255F6" w:rsidP="00FF442B"/>
    <w:p w14:paraId="48992A6B" w14:textId="77777777" w:rsidR="006255F6" w:rsidRDefault="006255F6" w:rsidP="00FF442B"/>
    <w:p w14:paraId="36FD314D" w14:textId="77777777" w:rsidR="006255F6" w:rsidRDefault="006255F6" w:rsidP="00FF442B"/>
    <w:p w14:paraId="2014FF1D" w14:textId="740F9F4C" w:rsidR="00FF442B" w:rsidRPr="00FF442B" w:rsidRDefault="006255F6" w:rsidP="006255F6">
      <w:pPr>
        <w:jc w:val="center"/>
      </w:pPr>
      <w:r w:rsidRPr="006255F6">
        <w:rPr>
          <w:noProof/>
        </w:rPr>
        <w:drawing>
          <wp:inline distT="0" distB="0" distL="0" distR="0" wp14:anchorId="7A6D541B" wp14:editId="3A224F49">
            <wp:extent cx="4713508" cy="3265602"/>
            <wp:effectExtent l="0" t="0" r="0" b="0"/>
            <wp:docPr id="3" name="Image 3" descr="C:\Users\Lola\Desktop\Liste membres fev 2107 - 41 memb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la\Desktop\Liste membres fev 2107 - 41 membr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17634" cy="3268460"/>
                    </a:xfrm>
                    <a:prstGeom prst="rect">
                      <a:avLst/>
                    </a:prstGeom>
                    <a:noFill/>
                    <a:ln>
                      <a:noFill/>
                    </a:ln>
                  </pic:spPr>
                </pic:pic>
              </a:graphicData>
            </a:graphic>
          </wp:inline>
        </w:drawing>
      </w:r>
    </w:p>
    <w:sectPr w:rsidR="00FF442B" w:rsidRPr="00FF442B" w:rsidSect="006255F6">
      <w:headerReference w:type="default" r:id="rId10"/>
      <w:footerReference w:type="default" r:id="rId11"/>
      <w:pgSz w:w="11907" w:h="16839" w:code="9"/>
      <w:pgMar w:top="1418" w:right="1418" w:bottom="1418" w:left="1418" w:header="709" w:footer="709"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444ADF" w14:textId="77777777" w:rsidR="003B4CBA" w:rsidRDefault="003B4CBA" w:rsidP="00B6343C">
      <w:r>
        <w:separator/>
      </w:r>
    </w:p>
  </w:endnote>
  <w:endnote w:type="continuationSeparator" w:id="0">
    <w:p w14:paraId="7E875A92" w14:textId="77777777" w:rsidR="003B4CBA" w:rsidRDefault="003B4CBA" w:rsidP="00B63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FA960" w14:textId="77777777" w:rsidR="00AE5E13" w:rsidRPr="00AE5E13" w:rsidRDefault="00AE5E13" w:rsidP="00AE5E13">
    <w:pPr>
      <w:pStyle w:val="Pieddepage"/>
      <w:jc w:val="center"/>
      <w:rPr>
        <w:sz w:val="18"/>
        <w:szCs w:val="18"/>
      </w:rPr>
    </w:pPr>
  </w:p>
  <w:p w14:paraId="6181DE4A" w14:textId="1923F75D" w:rsidR="0055280D" w:rsidRPr="00AE5E13" w:rsidRDefault="00AE5E13" w:rsidP="00AE5E13">
    <w:pPr>
      <w:pStyle w:val="Pieddepage"/>
      <w:jc w:val="center"/>
      <w:rPr>
        <w:sz w:val="18"/>
        <w:szCs w:val="18"/>
      </w:rPr>
    </w:pPr>
    <w:r w:rsidRPr="00AE5E13">
      <w:rPr>
        <w:sz w:val="18"/>
        <w:szCs w:val="18"/>
      </w:rPr>
      <w:t>Collectif National Droits de l’Homme Romeurope</w:t>
    </w:r>
  </w:p>
  <w:p w14:paraId="0EBD8F02" w14:textId="4C8E50C9" w:rsidR="00AE5E13" w:rsidRPr="00AE5E13" w:rsidRDefault="00AE5E13" w:rsidP="00AE5E13">
    <w:pPr>
      <w:pStyle w:val="Pieddepage"/>
      <w:jc w:val="center"/>
      <w:rPr>
        <w:sz w:val="18"/>
        <w:szCs w:val="18"/>
      </w:rPr>
    </w:pPr>
    <w:r w:rsidRPr="00AE5E13">
      <w:rPr>
        <w:sz w:val="18"/>
        <w:szCs w:val="18"/>
      </w:rPr>
      <w:t>59 rue de l’</w:t>
    </w:r>
    <w:r>
      <w:rPr>
        <w:sz w:val="18"/>
        <w:szCs w:val="18"/>
      </w:rPr>
      <w:t>Ourcq</w:t>
    </w:r>
  </w:p>
  <w:p w14:paraId="3DC33D63" w14:textId="378211BF" w:rsidR="00AE5E13" w:rsidRPr="00AE5E13" w:rsidRDefault="00AE5E13" w:rsidP="00AE5E13">
    <w:pPr>
      <w:pStyle w:val="Pieddepage"/>
      <w:jc w:val="center"/>
      <w:rPr>
        <w:sz w:val="18"/>
        <w:szCs w:val="18"/>
      </w:rPr>
    </w:pPr>
    <w:r w:rsidRPr="00AE5E13">
      <w:rPr>
        <w:sz w:val="18"/>
        <w:szCs w:val="18"/>
      </w:rPr>
      <w:t>75019 Paris</w:t>
    </w:r>
  </w:p>
  <w:p w14:paraId="66A3CDCE" w14:textId="03BBF979" w:rsidR="00AE5E13" w:rsidRPr="00AE5E13" w:rsidRDefault="00AE5E13" w:rsidP="00AE5E13">
    <w:pPr>
      <w:pStyle w:val="Pieddepage"/>
      <w:jc w:val="center"/>
      <w:rPr>
        <w:sz w:val="18"/>
        <w:szCs w:val="18"/>
      </w:rPr>
    </w:pPr>
    <w:hyperlink r:id="rId1" w:history="1">
      <w:r w:rsidRPr="00AE5E13">
        <w:rPr>
          <w:rStyle w:val="Lienhypertexte"/>
          <w:sz w:val="18"/>
          <w:szCs w:val="18"/>
        </w:rPr>
        <w:t>www.romeurope.org</w:t>
      </w:r>
    </w:hyperlink>
    <w:r w:rsidRPr="00AE5E13">
      <w:rPr>
        <w:sz w:val="18"/>
        <w:szCs w:val="18"/>
      </w:rPr>
      <w:t xml:space="preserve"> </w:t>
    </w:r>
  </w:p>
  <w:p w14:paraId="3C41EF84" w14:textId="6C418B4F" w:rsidR="0055280D" w:rsidRPr="00AE5E13" w:rsidRDefault="00AE5E13" w:rsidP="00AE5E13">
    <w:pPr>
      <w:pStyle w:val="Pieddepage"/>
      <w:jc w:val="center"/>
      <w:rPr>
        <w:sz w:val="18"/>
        <w:szCs w:val="18"/>
      </w:rPr>
    </w:pPr>
    <w:r w:rsidRPr="00AE5E13">
      <w:rPr>
        <w:sz w:val="18"/>
        <w:szCs w:val="18"/>
      </w:rPr>
      <w:t>06 68 43 15 15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74C21B" w14:textId="77777777" w:rsidR="003B4CBA" w:rsidRDefault="003B4CBA" w:rsidP="00B6343C">
      <w:r>
        <w:separator/>
      </w:r>
    </w:p>
  </w:footnote>
  <w:footnote w:type="continuationSeparator" w:id="0">
    <w:p w14:paraId="579532DA" w14:textId="77777777" w:rsidR="003B4CBA" w:rsidRDefault="003B4CBA" w:rsidP="00B634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7D61C" w14:textId="2E64621D" w:rsidR="001F2BA2" w:rsidRDefault="001F2BA2" w:rsidP="001F2BA2">
    <w:pPr>
      <w:pStyle w:val="En-tte"/>
      <w:jc w:val="center"/>
    </w:pPr>
    <w:r>
      <w:t>DOCUMENT NON DEFINITIF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Description : -" style="width:6.05pt;height:7.8pt;visibility:visible" o:bullet="t">
        <v:imagedata r:id="rId1" o:title="-"/>
      </v:shape>
    </w:pict>
  </w:numPicBullet>
  <w:abstractNum w:abstractNumId="0" w15:restartNumberingAfterBreak="0">
    <w:nsid w:val="FFFFFF7C"/>
    <w:multiLevelType w:val="singleLevel"/>
    <w:tmpl w:val="8A4ACE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5A2E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34B6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F284C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FFA35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76A8A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8D01D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1AA0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6481F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58A3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56293"/>
    <w:multiLevelType w:val="hybridMultilevel"/>
    <w:tmpl w:val="F2B6AF5E"/>
    <w:lvl w:ilvl="0" w:tplc="69682DC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956C44"/>
    <w:multiLevelType w:val="hybridMultilevel"/>
    <w:tmpl w:val="9C9CB67A"/>
    <w:lvl w:ilvl="0" w:tplc="69682DC2">
      <w:start w:val="1"/>
      <w:numFmt w:val="bullet"/>
      <w:lvlText w:val=""/>
      <w:lvlPicBulletId w:val="0"/>
      <w:lvlJc w:val="left"/>
      <w:pPr>
        <w:ind w:left="360" w:hanging="360"/>
      </w:pPr>
      <w:rPr>
        <w:rFonts w:ascii="Symbol" w:hAnsi="Symbol" w:hint="default"/>
        <w:b w:val="0"/>
      </w:rPr>
    </w:lvl>
    <w:lvl w:ilvl="1" w:tplc="040C0019" w:tentative="1">
      <w:start w:val="1"/>
      <w:numFmt w:val="lowerLetter"/>
      <w:lvlText w:val="%2."/>
      <w:lvlJc w:val="left"/>
      <w:pPr>
        <w:ind w:left="1014" w:hanging="360"/>
      </w:pPr>
    </w:lvl>
    <w:lvl w:ilvl="2" w:tplc="040C001B" w:tentative="1">
      <w:start w:val="1"/>
      <w:numFmt w:val="lowerRoman"/>
      <w:lvlText w:val="%3."/>
      <w:lvlJc w:val="right"/>
      <w:pPr>
        <w:ind w:left="1734" w:hanging="180"/>
      </w:pPr>
    </w:lvl>
    <w:lvl w:ilvl="3" w:tplc="040C000F" w:tentative="1">
      <w:start w:val="1"/>
      <w:numFmt w:val="decimal"/>
      <w:lvlText w:val="%4."/>
      <w:lvlJc w:val="left"/>
      <w:pPr>
        <w:ind w:left="2454" w:hanging="360"/>
      </w:pPr>
    </w:lvl>
    <w:lvl w:ilvl="4" w:tplc="040C0019" w:tentative="1">
      <w:start w:val="1"/>
      <w:numFmt w:val="lowerLetter"/>
      <w:lvlText w:val="%5."/>
      <w:lvlJc w:val="left"/>
      <w:pPr>
        <w:ind w:left="3174" w:hanging="360"/>
      </w:pPr>
    </w:lvl>
    <w:lvl w:ilvl="5" w:tplc="040C001B" w:tentative="1">
      <w:start w:val="1"/>
      <w:numFmt w:val="lowerRoman"/>
      <w:lvlText w:val="%6."/>
      <w:lvlJc w:val="right"/>
      <w:pPr>
        <w:ind w:left="3894" w:hanging="180"/>
      </w:pPr>
    </w:lvl>
    <w:lvl w:ilvl="6" w:tplc="040C000F" w:tentative="1">
      <w:start w:val="1"/>
      <w:numFmt w:val="decimal"/>
      <w:lvlText w:val="%7."/>
      <w:lvlJc w:val="left"/>
      <w:pPr>
        <w:ind w:left="4614" w:hanging="360"/>
      </w:pPr>
    </w:lvl>
    <w:lvl w:ilvl="7" w:tplc="040C0019" w:tentative="1">
      <w:start w:val="1"/>
      <w:numFmt w:val="lowerLetter"/>
      <w:lvlText w:val="%8."/>
      <w:lvlJc w:val="left"/>
      <w:pPr>
        <w:ind w:left="5334" w:hanging="360"/>
      </w:pPr>
    </w:lvl>
    <w:lvl w:ilvl="8" w:tplc="040C001B" w:tentative="1">
      <w:start w:val="1"/>
      <w:numFmt w:val="lowerRoman"/>
      <w:lvlText w:val="%9."/>
      <w:lvlJc w:val="right"/>
      <w:pPr>
        <w:ind w:left="6054" w:hanging="180"/>
      </w:pPr>
    </w:lvl>
  </w:abstractNum>
  <w:abstractNum w:abstractNumId="12" w15:restartNumberingAfterBreak="0">
    <w:nsid w:val="11645FE7"/>
    <w:multiLevelType w:val="hybridMultilevel"/>
    <w:tmpl w:val="F3D018E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9590E9D"/>
    <w:multiLevelType w:val="hybridMultilevel"/>
    <w:tmpl w:val="A5484DB8"/>
    <w:lvl w:ilvl="0" w:tplc="69682DC2">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CD96C46"/>
    <w:multiLevelType w:val="hybridMultilevel"/>
    <w:tmpl w:val="335A50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14096C"/>
    <w:multiLevelType w:val="hybridMultilevel"/>
    <w:tmpl w:val="32DA2708"/>
    <w:lvl w:ilvl="0" w:tplc="69682DC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A41AE1"/>
    <w:multiLevelType w:val="hybridMultilevel"/>
    <w:tmpl w:val="E0300CE2"/>
    <w:lvl w:ilvl="0" w:tplc="69682DC2">
      <w:start w:val="1"/>
      <w:numFmt w:val="bullet"/>
      <w:lvlText w:val=""/>
      <w:lvlPicBulletId w:val="0"/>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22FE1569"/>
    <w:multiLevelType w:val="hybridMultilevel"/>
    <w:tmpl w:val="C9D69E98"/>
    <w:lvl w:ilvl="0" w:tplc="265AC81E">
      <w:start w:val="1"/>
      <w:numFmt w:val="bullet"/>
      <w:lvlText w:val="-"/>
      <w:lvlJc w:val="left"/>
      <w:pPr>
        <w:ind w:left="720" w:hanging="360"/>
      </w:pPr>
      <w:rPr>
        <w:rFonts w:ascii="Cambria" w:eastAsia="Cambria" w:hAnsi="Cambria" w:cs="Times New Roman" w:hint="default"/>
      </w:rPr>
    </w:lvl>
    <w:lvl w:ilvl="1" w:tplc="040C0003">
      <w:start w:val="1"/>
      <w:numFmt w:val="bullet"/>
      <w:lvlText w:val="o"/>
      <w:lvlJc w:val="left"/>
      <w:pPr>
        <w:ind w:left="1440" w:hanging="360"/>
      </w:pPr>
      <w:rPr>
        <w:rFonts w:ascii="Courier New" w:hAnsi="Courier New" w:hint="default"/>
      </w:rPr>
    </w:lvl>
    <w:lvl w:ilvl="2" w:tplc="1A604090">
      <w:start w:val="6"/>
      <w:numFmt w:val="bullet"/>
      <w:lvlText w:val="-"/>
      <w:lvlJc w:val="left"/>
      <w:pPr>
        <w:ind w:left="2160" w:hanging="360"/>
      </w:pPr>
      <w:rPr>
        <w:rFonts w:ascii="Times New Roman" w:eastAsia="Times New Roman" w:hAnsi="Times New Roman" w:cs="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61F3CD1"/>
    <w:multiLevelType w:val="hybridMultilevel"/>
    <w:tmpl w:val="BD46A74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B9C4213"/>
    <w:multiLevelType w:val="hybridMultilevel"/>
    <w:tmpl w:val="0A9093A6"/>
    <w:lvl w:ilvl="0" w:tplc="04090005">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0" w15:restartNumberingAfterBreak="0">
    <w:nsid w:val="30085EC0"/>
    <w:multiLevelType w:val="hybridMultilevel"/>
    <w:tmpl w:val="AA980C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2B4C05"/>
    <w:multiLevelType w:val="hybridMultilevel"/>
    <w:tmpl w:val="FBB8846E"/>
    <w:lvl w:ilvl="0" w:tplc="265AC81E">
      <w:start w:val="1"/>
      <w:numFmt w:val="bullet"/>
      <w:lvlText w:val="-"/>
      <w:lvlJc w:val="left"/>
      <w:pPr>
        <w:ind w:left="720" w:hanging="360"/>
      </w:pPr>
      <w:rPr>
        <w:rFonts w:ascii="Cambria" w:eastAsia="Cambria"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9DF5E74"/>
    <w:multiLevelType w:val="hybridMultilevel"/>
    <w:tmpl w:val="682494DC"/>
    <w:lvl w:ilvl="0" w:tplc="A4EED83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A265E4C"/>
    <w:multiLevelType w:val="hybridMultilevel"/>
    <w:tmpl w:val="E20ED564"/>
    <w:lvl w:ilvl="0" w:tplc="69682DC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AE64AF"/>
    <w:multiLevelType w:val="hybridMultilevel"/>
    <w:tmpl w:val="DA9E6C52"/>
    <w:lvl w:ilvl="0" w:tplc="040C0005">
      <w:start w:val="1"/>
      <w:numFmt w:val="bullet"/>
      <w:lvlText w:val=""/>
      <w:lvlPicBulletId w:val="0"/>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E01C2B"/>
    <w:multiLevelType w:val="hybridMultilevel"/>
    <w:tmpl w:val="82928DD4"/>
    <w:lvl w:ilvl="0" w:tplc="69682DC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467F61"/>
    <w:multiLevelType w:val="hybridMultilevel"/>
    <w:tmpl w:val="EF1454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DB6AE9"/>
    <w:multiLevelType w:val="hybridMultilevel"/>
    <w:tmpl w:val="B4442774"/>
    <w:lvl w:ilvl="0" w:tplc="A7F87ED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6D72D5F"/>
    <w:multiLevelType w:val="hybridMultilevel"/>
    <w:tmpl w:val="88EC2A20"/>
    <w:lvl w:ilvl="0" w:tplc="69682DC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6F0895"/>
    <w:multiLevelType w:val="hybridMultilevel"/>
    <w:tmpl w:val="FDCC164A"/>
    <w:lvl w:ilvl="0" w:tplc="69682DC2">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0E204FA"/>
    <w:multiLevelType w:val="hybridMultilevel"/>
    <w:tmpl w:val="D3E810DE"/>
    <w:lvl w:ilvl="0" w:tplc="040C0003">
      <w:start w:val="1"/>
      <w:numFmt w:val="bullet"/>
      <w:lvlText w:val="o"/>
      <w:lvlJc w:val="left"/>
      <w:pPr>
        <w:ind w:left="1068" w:hanging="360"/>
      </w:pPr>
      <w:rPr>
        <w:rFonts w:ascii="Courier New" w:hAnsi="Courier New" w:hint="default"/>
      </w:rPr>
    </w:lvl>
    <w:lvl w:ilvl="1" w:tplc="D93459DA">
      <w:start w:val="1"/>
      <w:numFmt w:val="upperLetter"/>
      <w:lvlText w:val="%2)"/>
      <w:lvlJc w:val="left"/>
      <w:pPr>
        <w:ind w:left="1788" w:hanging="360"/>
      </w:pPr>
      <w:rPr>
        <w:rFonts w:hint="default"/>
      </w:r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1" w15:restartNumberingAfterBreak="0">
    <w:nsid w:val="62F50CE5"/>
    <w:multiLevelType w:val="hybridMultilevel"/>
    <w:tmpl w:val="660662C2"/>
    <w:lvl w:ilvl="0" w:tplc="425E8870">
      <w:start w:val="1"/>
      <w:numFmt w:val="bullet"/>
      <w:lvlText w:val=""/>
      <w:lvlJc w:val="left"/>
      <w:pPr>
        <w:ind w:left="720" w:hanging="360"/>
      </w:pPr>
      <w:rPr>
        <w:rFonts w:ascii="Wingdings" w:hAnsi="Wingdings" w:hint="default"/>
        <w:color w:val="00999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3050D89"/>
    <w:multiLevelType w:val="hybridMultilevel"/>
    <w:tmpl w:val="7E8EA384"/>
    <w:lvl w:ilvl="0" w:tplc="69682DC2">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43218C5"/>
    <w:multiLevelType w:val="hybridMultilevel"/>
    <w:tmpl w:val="D79E86CA"/>
    <w:lvl w:ilvl="0" w:tplc="265AC81E">
      <w:start w:val="1"/>
      <w:numFmt w:val="bullet"/>
      <w:lvlText w:val="-"/>
      <w:lvlJc w:val="left"/>
      <w:pPr>
        <w:ind w:left="720" w:hanging="360"/>
      </w:pPr>
      <w:rPr>
        <w:rFonts w:ascii="Cambria" w:eastAsia="Cambria" w:hAnsi="Cambri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D663BDB"/>
    <w:multiLevelType w:val="hybridMultilevel"/>
    <w:tmpl w:val="E4B81F6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26F6A52"/>
    <w:multiLevelType w:val="multilevel"/>
    <w:tmpl w:val="0F00DBD4"/>
    <w:styleLink w:val="WWNum3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6" w15:restartNumberingAfterBreak="0">
    <w:nsid w:val="763F1AD5"/>
    <w:multiLevelType w:val="hybridMultilevel"/>
    <w:tmpl w:val="49221DD0"/>
    <w:lvl w:ilvl="0" w:tplc="265AC81E">
      <w:start w:val="1"/>
      <w:numFmt w:val="bullet"/>
      <w:lvlText w:val="-"/>
      <w:lvlJc w:val="left"/>
      <w:pPr>
        <w:ind w:left="720" w:hanging="360"/>
      </w:pPr>
      <w:rPr>
        <w:rFonts w:ascii="Cambria" w:eastAsia="Cambria"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84F4B87"/>
    <w:multiLevelType w:val="hybridMultilevel"/>
    <w:tmpl w:val="6AEA2CB2"/>
    <w:lvl w:ilvl="0" w:tplc="040C0003">
      <w:start w:val="1"/>
      <w:numFmt w:val="bullet"/>
      <w:lvlText w:val="o"/>
      <w:lvlJc w:val="left"/>
      <w:pPr>
        <w:ind w:left="1080" w:hanging="360"/>
      </w:pPr>
      <w:rPr>
        <w:rFonts w:ascii="Courier New" w:hAnsi="Courier New"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8C02816"/>
    <w:multiLevelType w:val="hybridMultilevel"/>
    <w:tmpl w:val="130C0616"/>
    <w:lvl w:ilvl="0" w:tplc="69682DC2">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C4250BF"/>
    <w:multiLevelType w:val="hybridMultilevel"/>
    <w:tmpl w:val="FE162280"/>
    <w:lvl w:ilvl="0" w:tplc="69682DC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7D0BDF"/>
    <w:multiLevelType w:val="hybridMultilevel"/>
    <w:tmpl w:val="66DEEDAE"/>
    <w:lvl w:ilvl="0" w:tplc="69682DC2">
      <w:start w:val="1"/>
      <w:numFmt w:val="bullet"/>
      <w:lvlText w:val=""/>
      <w:lvlPicBulletId w:val="0"/>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1" w15:restartNumberingAfterBreak="0">
    <w:nsid w:val="7D167B77"/>
    <w:multiLevelType w:val="hybridMultilevel"/>
    <w:tmpl w:val="159086F2"/>
    <w:lvl w:ilvl="0" w:tplc="040C0003">
      <w:start w:val="1"/>
      <w:numFmt w:val="bullet"/>
      <w:lvlText w:val="o"/>
      <w:lvlJc w:val="left"/>
      <w:pPr>
        <w:ind w:left="1440" w:hanging="360"/>
      </w:pPr>
      <w:rPr>
        <w:rFonts w:ascii="Courier New" w:hAnsi="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7"/>
  </w:num>
  <w:num w:numId="2">
    <w:abstractNumId w:val="22"/>
  </w:num>
  <w:num w:numId="3">
    <w:abstractNumId w:val="38"/>
  </w:num>
  <w:num w:numId="4">
    <w:abstractNumId w:val="27"/>
  </w:num>
  <w:num w:numId="5">
    <w:abstractNumId w:val="34"/>
  </w:num>
  <w:num w:numId="6">
    <w:abstractNumId w:val="20"/>
  </w:num>
  <w:num w:numId="7">
    <w:abstractNumId w:val="26"/>
  </w:num>
  <w:num w:numId="8">
    <w:abstractNumId w:val="14"/>
  </w:num>
  <w:num w:numId="9">
    <w:abstractNumId w:val="23"/>
  </w:num>
  <w:num w:numId="10">
    <w:abstractNumId w:val="12"/>
  </w:num>
  <w:num w:numId="11">
    <w:abstractNumId w:val="19"/>
  </w:num>
  <w:num w:numId="12">
    <w:abstractNumId w:val="40"/>
  </w:num>
  <w:num w:numId="13">
    <w:abstractNumId w:val="30"/>
  </w:num>
  <w:num w:numId="14">
    <w:abstractNumId w:val="37"/>
  </w:num>
  <w:num w:numId="15">
    <w:abstractNumId w:val="28"/>
  </w:num>
  <w:num w:numId="16">
    <w:abstractNumId w:val="10"/>
  </w:num>
  <w:num w:numId="17">
    <w:abstractNumId w:val="25"/>
  </w:num>
  <w:num w:numId="18">
    <w:abstractNumId w:val="24"/>
  </w:num>
  <w:num w:numId="19">
    <w:abstractNumId w:val="39"/>
  </w:num>
  <w:num w:numId="20">
    <w:abstractNumId w:val="15"/>
  </w:num>
  <w:num w:numId="21">
    <w:abstractNumId w:val="18"/>
  </w:num>
  <w:num w:numId="22">
    <w:abstractNumId w:val="21"/>
  </w:num>
  <w:num w:numId="23">
    <w:abstractNumId w:val="29"/>
  </w:num>
  <w:num w:numId="24">
    <w:abstractNumId w:val="32"/>
  </w:num>
  <w:num w:numId="25">
    <w:abstractNumId w:val="35"/>
  </w:num>
  <w:num w:numId="26">
    <w:abstractNumId w:val="33"/>
  </w:num>
  <w:num w:numId="27">
    <w:abstractNumId w:val="36"/>
  </w:num>
  <w:num w:numId="28">
    <w:abstractNumId w:val="13"/>
  </w:num>
  <w:num w:numId="29">
    <w:abstractNumId w:val="11"/>
  </w:num>
  <w:num w:numId="30">
    <w:abstractNumId w:val="16"/>
  </w:num>
  <w:num w:numId="31">
    <w:abstractNumId w:val="41"/>
  </w:num>
  <w:num w:numId="32">
    <w:abstractNumId w:val="9"/>
  </w:num>
  <w:num w:numId="33">
    <w:abstractNumId w:val="8"/>
  </w:num>
  <w:num w:numId="34">
    <w:abstractNumId w:val="7"/>
  </w:num>
  <w:num w:numId="35">
    <w:abstractNumId w:val="6"/>
  </w:num>
  <w:num w:numId="36">
    <w:abstractNumId w:val="5"/>
  </w:num>
  <w:num w:numId="37">
    <w:abstractNumId w:val="4"/>
  </w:num>
  <w:num w:numId="38">
    <w:abstractNumId w:val="3"/>
  </w:num>
  <w:num w:numId="39">
    <w:abstractNumId w:val="2"/>
  </w:num>
  <w:num w:numId="40">
    <w:abstractNumId w:val="1"/>
  </w:num>
  <w:num w:numId="41">
    <w:abstractNumId w:val="0"/>
  </w:num>
  <w:num w:numId="42">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492"/>
    <w:rsid w:val="00001871"/>
    <w:rsid w:val="00002F98"/>
    <w:rsid w:val="00004084"/>
    <w:rsid w:val="00010152"/>
    <w:rsid w:val="00010EB3"/>
    <w:rsid w:val="000114F5"/>
    <w:rsid w:val="00012489"/>
    <w:rsid w:val="000128F0"/>
    <w:rsid w:val="00012FB8"/>
    <w:rsid w:val="00016AF1"/>
    <w:rsid w:val="00017D9B"/>
    <w:rsid w:val="00017DDE"/>
    <w:rsid w:val="00021F71"/>
    <w:rsid w:val="000276DF"/>
    <w:rsid w:val="00027C87"/>
    <w:rsid w:val="0003136E"/>
    <w:rsid w:val="00032FD3"/>
    <w:rsid w:val="00034076"/>
    <w:rsid w:val="00034973"/>
    <w:rsid w:val="00035F53"/>
    <w:rsid w:val="00036208"/>
    <w:rsid w:val="000367A0"/>
    <w:rsid w:val="000376F0"/>
    <w:rsid w:val="00040AAD"/>
    <w:rsid w:val="00040C57"/>
    <w:rsid w:val="000412EB"/>
    <w:rsid w:val="00041896"/>
    <w:rsid w:val="00041B63"/>
    <w:rsid w:val="000423C1"/>
    <w:rsid w:val="0004260A"/>
    <w:rsid w:val="00045877"/>
    <w:rsid w:val="000470D2"/>
    <w:rsid w:val="00047F4F"/>
    <w:rsid w:val="0005250C"/>
    <w:rsid w:val="00054BD2"/>
    <w:rsid w:val="000566F7"/>
    <w:rsid w:val="00056E39"/>
    <w:rsid w:val="0006244E"/>
    <w:rsid w:val="00066225"/>
    <w:rsid w:val="00067056"/>
    <w:rsid w:val="000675A0"/>
    <w:rsid w:val="00067EDA"/>
    <w:rsid w:val="00070109"/>
    <w:rsid w:val="0007017D"/>
    <w:rsid w:val="000704ED"/>
    <w:rsid w:val="00071E37"/>
    <w:rsid w:val="00071F31"/>
    <w:rsid w:val="00072307"/>
    <w:rsid w:val="00072A51"/>
    <w:rsid w:val="00072AE4"/>
    <w:rsid w:val="0007633F"/>
    <w:rsid w:val="000776DD"/>
    <w:rsid w:val="000807E2"/>
    <w:rsid w:val="00081877"/>
    <w:rsid w:val="0008577E"/>
    <w:rsid w:val="00085F6E"/>
    <w:rsid w:val="000866F4"/>
    <w:rsid w:val="000871DE"/>
    <w:rsid w:val="000901E3"/>
    <w:rsid w:val="000908B6"/>
    <w:rsid w:val="0009229F"/>
    <w:rsid w:val="000943F8"/>
    <w:rsid w:val="00096E6B"/>
    <w:rsid w:val="00097519"/>
    <w:rsid w:val="00097802"/>
    <w:rsid w:val="000A01D0"/>
    <w:rsid w:val="000A033E"/>
    <w:rsid w:val="000A08A3"/>
    <w:rsid w:val="000A08A8"/>
    <w:rsid w:val="000A2F0A"/>
    <w:rsid w:val="000A4929"/>
    <w:rsid w:val="000A4A19"/>
    <w:rsid w:val="000A4DED"/>
    <w:rsid w:val="000A6D04"/>
    <w:rsid w:val="000A71BE"/>
    <w:rsid w:val="000B0E4F"/>
    <w:rsid w:val="000B2442"/>
    <w:rsid w:val="000B3633"/>
    <w:rsid w:val="000B3AA2"/>
    <w:rsid w:val="000B3C55"/>
    <w:rsid w:val="000B4379"/>
    <w:rsid w:val="000B52C8"/>
    <w:rsid w:val="000B5489"/>
    <w:rsid w:val="000B54E4"/>
    <w:rsid w:val="000B5A2E"/>
    <w:rsid w:val="000C0F90"/>
    <w:rsid w:val="000C17E1"/>
    <w:rsid w:val="000C26D1"/>
    <w:rsid w:val="000C2D38"/>
    <w:rsid w:val="000C31FA"/>
    <w:rsid w:val="000C3FCA"/>
    <w:rsid w:val="000C4269"/>
    <w:rsid w:val="000C4B38"/>
    <w:rsid w:val="000C4C29"/>
    <w:rsid w:val="000C6FFC"/>
    <w:rsid w:val="000C7579"/>
    <w:rsid w:val="000D0515"/>
    <w:rsid w:val="000D2B21"/>
    <w:rsid w:val="000D400B"/>
    <w:rsid w:val="000D4706"/>
    <w:rsid w:val="000D5D3C"/>
    <w:rsid w:val="000D6419"/>
    <w:rsid w:val="000E21F9"/>
    <w:rsid w:val="000E2EEA"/>
    <w:rsid w:val="000E4EC3"/>
    <w:rsid w:val="000E5E79"/>
    <w:rsid w:val="000E7126"/>
    <w:rsid w:val="000F0019"/>
    <w:rsid w:val="000F260F"/>
    <w:rsid w:val="000F3D18"/>
    <w:rsid w:val="000F4017"/>
    <w:rsid w:val="000F49B6"/>
    <w:rsid w:val="000F5684"/>
    <w:rsid w:val="000F5E1E"/>
    <w:rsid w:val="000F7397"/>
    <w:rsid w:val="00101101"/>
    <w:rsid w:val="00101BFA"/>
    <w:rsid w:val="00102202"/>
    <w:rsid w:val="00102D12"/>
    <w:rsid w:val="00103473"/>
    <w:rsid w:val="001050B1"/>
    <w:rsid w:val="001053D2"/>
    <w:rsid w:val="001061B4"/>
    <w:rsid w:val="0010772B"/>
    <w:rsid w:val="00107CF5"/>
    <w:rsid w:val="00110769"/>
    <w:rsid w:val="00112D60"/>
    <w:rsid w:val="001168EC"/>
    <w:rsid w:val="00120E5E"/>
    <w:rsid w:val="0012184F"/>
    <w:rsid w:val="00123100"/>
    <w:rsid w:val="001255FF"/>
    <w:rsid w:val="001258F6"/>
    <w:rsid w:val="00125DE1"/>
    <w:rsid w:val="00127613"/>
    <w:rsid w:val="001276EE"/>
    <w:rsid w:val="0012776D"/>
    <w:rsid w:val="00131DC3"/>
    <w:rsid w:val="00132CEC"/>
    <w:rsid w:val="001334D5"/>
    <w:rsid w:val="00134696"/>
    <w:rsid w:val="001346E0"/>
    <w:rsid w:val="00134A9A"/>
    <w:rsid w:val="001358E8"/>
    <w:rsid w:val="00141CA0"/>
    <w:rsid w:val="00143B0B"/>
    <w:rsid w:val="0014738F"/>
    <w:rsid w:val="00147768"/>
    <w:rsid w:val="00151646"/>
    <w:rsid w:val="001557FE"/>
    <w:rsid w:val="00157236"/>
    <w:rsid w:val="001610F5"/>
    <w:rsid w:val="00162F6D"/>
    <w:rsid w:val="00163AFB"/>
    <w:rsid w:val="00165BB2"/>
    <w:rsid w:val="001662F4"/>
    <w:rsid w:val="00166347"/>
    <w:rsid w:val="00171995"/>
    <w:rsid w:val="001732CF"/>
    <w:rsid w:val="00176C71"/>
    <w:rsid w:val="00177DC8"/>
    <w:rsid w:val="0018038E"/>
    <w:rsid w:val="0018217A"/>
    <w:rsid w:val="00182356"/>
    <w:rsid w:val="001827BF"/>
    <w:rsid w:val="00184610"/>
    <w:rsid w:val="001852AC"/>
    <w:rsid w:val="0018601B"/>
    <w:rsid w:val="00190465"/>
    <w:rsid w:val="00191392"/>
    <w:rsid w:val="00194509"/>
    <w:rsid w:val="001951F7"/>
    <w:rsid w:val="001A1499"/>
    <w:rsid w:val="001A182D"/>
    <w:rsid w:val="001A205C"/>
    <w:rsid w:val="001A3F4B"/>
    <w:rsid w:val="001A4F7D"/>
    <w:rsid w:val="001A5384"/>
    <w:rsid w:val="001A5656"/>
    <w:rsid w:val="001A58E4"/>
    <w:rsid w:val="001A5EB3"/>
    <w:rsid w:val="001A6999"/>
    <w:rsid w:val="001A7C98"/>
    <w:rsid w:val="001B03DA"/>
    <w:rsid w:val="001B07FF"/>
    <w:rsid w:val="001B22EA"/>
    <w:rsid w:val="001B2CF0"/>
    <w:rsid w:val="001B43D9"/>
    <w:rsid w:val="001B5103"/>
    <w:rsid w:val="001B6492"/>
    <w:rsid w:val="001B6A40"/>
    <w:rsid w:val="001C08BA"/>
    <w:rsid w:val="001C3480"/>
    <w:rsid w:val="001C4B50"/>
    <w:rsid w:val="001C4E71"/>
    <w:rsid w:val="001C5F08"/>
    <w:rsid w:val="001D00FB"/>
    <w:rsid w:val="001D0A80"/>
    <w:rsid w:val="001D15F5"/>
    <w:rsid w:val="001E614C"/>
    <w:rsid w:val="001E66C2"/>
    <w:rsid w:val="001E66D6"/>
    <w:rsid w:val="001F074B"/>
    <w:rsid w:val="001F1806"/>
    <w:rsid w:val="001F1C83"/>
    <w:rsid w:val="001F2BA2"/>
    <w:rsid w:val="001F3629"/>
    <w:rsid w:val="001F3882"/>
    <w:rsid w:val="001F5CFB"/>
    <w:rsid w:val="001F61BA"/>
    <w:rsid w:val="001F6E51"/>
    <w:rsid w:val="001F70D1"/>
    <w:rsid w:val="001F7A6F"/>
    <w:rsid w:val="00200E68"/>
    <w:rsid w:val="00202E83"/>
    <w:rsid w:val="0020313A"/>
    <w:rsid w:val="00203DE7"/>
    <w:rsid w:val="0020543B"/>
    <w:rsid w:val="00205A33"/>
    <w:rsid w:val="0020619A"/>
    <w:rsid w:val="00211B7E"/>
    <w:rsid w:val="00220B3E"/>
    <w:rsid w:val="002211C8"/>
    <w:rsid w:val="0022318D"/>
    <w:rsid w:val="002253A5"/>
    <w:rsid w:val="00226BC2"/>
    <w:rsid w:val="00227BD7"/>
    <w:rsid w:val="00227FE7"/>
    <w:rsid w:val="00237AF6"/>
    <w:rsid w:val="00237C61"/>
    <w:rsid w:val="002405F4"/>
    <w:rsid w:val="002418C2"/>
    <w:rsid w:val="00243484"/>
    <w:rsid w:val="002441C5"/>
    <w:rsid w:val="00245FDC"/>
    <w:rsid w:val="002477EB"/>
    <w:rsid w:val="00253163"/>
    <w:rsid w:val="00253CBB"/>
    <w:rsid w:val="002544ED"/>
    <w:rsid w:val="002558D0"/>
    <w:rsid w:val="0026079A"/>
    <w:rsid w:val="00260BA6"/>
    <w:rsid w:val="00261D40"/>
    <w:rsid w:val="00261DFE"/>
    <w:rsid w:val="002633E7"/>
    <w:rsid w:val="00263974"/>
    <w:rsid w:val="00263BB4"/>
    <w:rsid w:val="002641EE"/>
    <w:rsid w:val="002670B8"/>
    <w:rsid w:val="00272459"/>
    <w:rsid w:val="002725D3"/>
    <w:rsid w:val="00276505"/>
    <w:rsid w:val="00277097"/>
    <w:rsid w:val="00277EE4"/>
    <w:rsid w:val="00280157"/>
    <w:rsid w:val="00281F89"/>
    <w:rsid w:val="00287FC3"/>
    <w:rsid w:val="00290326"/>
    <w:rsid w:val="002903B1"/>
    <w:rsid w:val="00290A25"/>
    <w:rsid w:val="00291211"/>
    <w:rsid w:val="00291452"/>
    <w:rsid w:val="00293887"/>
    <w:rsid w:val="00294F28"/>
    <w:rsid w:val="0029554F"/>
    <w:rsid w:val="00297581"/>
    <w:rsid w:val="002A1875"/>
    <w:rsid w:val="002A2FBF"/>
    <w:rsid w:val="002A32F8"/>
    <w:rsid w:val="002A68A5"/>
    <w:rsid w:val="002B0375"/>
    <w:rsid w:val="002B2D6A"/>
    <w:rsid w:val="002B3316"/>
    <w:rsid w:val="002B33F1"/>
    <w:rsid w:val="002B4A00"/>
    <w:rsid w:val="002B4EB3"/>
    <w:rsid w:val="002B521C"/>
    <w:rsid w:val="002B70C4"/>
    <w:rsid w:val="002B791E"/>
    <w:rsid w:val="002B7A69"/>
    <w:rsid w:val="002C0458"/>
    <w:rsid w:val="002C0964"/>
    <w:rsid w:val="002C4C5F"/>
    <w:rsid w:val="002C59EC"/>
    <w:rsid w:val="002D3C91"/>
    <w:rsid w:val="002D5076"/>
    <w:rsid w:val="002D6847"/>
    <w:rsid w:val="002D6AD0"/>
    <w:rsid w:val="002E3D8A"/>
    <w:rsid w:val="002E3DA8"/>
    <w:rsid w:val="002E4C3F"/>
    <w:rsid w:val="002E6B9B"/>
    <w:rsid w:val="002F000A"/>
    <w:rsid w:val="002F16DA"/>
    <w:rsid w:val="002F196E"/>
    <w:rsid w:val="002F2C91"/>
    <w:rsid w:val="002F2FE0"/>
    <w:rsid w:val="002F3B23"/>
    <w:rsid w:val="002F5542"/>
    <w:rsid w:val="002F572D"/>
    <w:rsid w:val="002F6709"/>
    <w:rsid w:val="002F6713"/>
    <w:rsid w:val="002F7A0A"/>
    <w:rsid w:val="002F7F48"/>
    <w:rsid w:val="00300424"/>
    <w:rsid w:val="00305C8F"/>
    <w:rsid w:val="00305EA2"/>
    <w:rsid w:val="00307AF5"/>
    <w:rsid w:val="00311A36"/>
    <w:rsid w:val="003146F2"/>
    <w:rsid w:val="00314BD0"/>
    <w:rsid w:val="00314C72"/>
    <w:rsid w:val="00317194"/>
    <w:rsid w:val="003200BD"/>
    <w:rsid w:val="003215C3"/>
    <w:rsid w:val="00321D87"/>
    <w:rsid w:val="00321E35"/>
    <w:rsid w:val="00322986"/>
    <w:rsid w:val="003250D1"/>
    <w:rsid w:val="003261B6"/>
    <w:rsid w:val="00326FC4"/>
    <w:rsid w:val="003279B0"/>
    <w:rsid w:val="00327EA6"/>
    <w:rsid w:val="00332F40"/>
    <w:rsid w:val="00334000"/>
    <w:rsid w:val="00334664"/>
    <w:rsid w:val="00334F1C"/>
    <w:rsid w:val="003407DE"/>
    <w:rsid w:val="00341516"/>
    <w:rsid w:val="00342210"/>
    <w:rsid w:val="0034519E"/>
    <w:rsid w:val="00345DBA"/>
    <w:rsid w:val="00346AB6"/>
    <w:rsid w:val="00350744"/>
    <w:rsid w:val="0035146A"/>
    <w:rsid w:val="00351722"/>
    <w:rsid w:val="00353125"/>
    <w:rsid w:val="00354A95"/>
    <w:rsid w:val="003552FA"/>
    <w:rsid w:val="00355A58"/>
    <w:rsid w:val="00355FA6"/>
    <w:rsid w:val="00356144"/>
    <w:rsid w:val="00356206"/>
    <w:rsid w:val="00360956"/>
    <w:rsid w:val="0036292E"/>
    <w:rsid w:val="00363CA9"/>
    <w:rsid w:val="003716EB"/>
    <w:rsid w:val="003724B8"/>
    <w:rsid w:val="00372A7C"/>
    <w:rsid w:val="00372F11"/>
    <w:rsid w:val="003748FA"/>
    <w:rsid w:val="003772C1"/>
    <w:rsid w:val="00380EB7"/>
    <w:rsid w:val="00383849"/>
    <w:rsid w:val="00383BA5"/>
    <w:rsid w:val="0038587D"/>
    <w:rsid w:val="00387B48"/>
    <w:rsid w:val="0039061F"/>
    <w:rsid w:val="00391DEE"/>
    <w:rsid w:val="0039201D"/>
    <w:rsid w:val="00393CE8"/>
    <w:rsid w:val="003940B2"/>
    <w:rsid w:val="00394389"/>
    <w:rsid w:val="00394D5C"/>
    <w:rsid w:val="00395330"/>
    <w:rsid w:val="003966C0"/>
    <w:rsid w:val="003A0157"/>
    <w:rsid w:val="003A12A5"/>
    <w:rsid w:val="003A26A6"/>
    <w:rsid w:val="003A2827"/>
    <w:rsid w:val="003B00A7"/>
    <w:rsid w:val="003B0D50"/>
    <w:rsid w:val="003B0E85"/>
    <w:rsid w:val="003B12B3"/>
    <w:rsid w:val="003B1E33"/>
    <w:rsid w:val="003B3AEF"/>
    <w:rsid w:val="003B4450"/>
    <w:rsid w:val="003B4CBA"/>
    <w:rsid w:val="003C04FE"/>
    <w:rsid w:val="003C3533"/>
    <w:rsid w:val="003D0714"/>
    <w:rsid w:val="003D2056"/>
    <w:rsid w:val="003D2DF1"/>
    <w:rsid w:val="003D2E7F"/>
    <w:rsid w:val="003D3AEF"/>
    <w:rsid w:val="003D3C01"/>
    <w:rsid w:val="003D51C4"/>
    <w:rsid w:val="003D62B9"/>
    <w:rsid w:val="003E1D35"/>
    <w:rsid w:val="003E5802"/>
    <w:rsid w:val="003E6DA5"/>
    <w:rsid w:val="003E70F0"/>
    <w:rsid w:val="003F0961"/>
    <w:rsid w:val="003F1B46"/>
    <w:rsid w:val="003F39C5"/>
    <w:rsid w:val="003F4812"/>
    <w:rsid w:val="003F5957"/>
    <w:rsid w:val="003F747D"/>
    <w:rsid w:val="0040041E"/>
    <w:rsid w:val="00400C1C"/>
    <w:rsid w:val="00401E12"/>
    <w:rsid w:val="00403C30"/>
    <w:rsid w:val="004042A5"/>
    <w:rsid w:val="00404BD7"/>
    <w:rsid w:val="00406149"/>
    <w:rsid w:val="004108A0"/>
    <w:rsid w:val="004108C5"/>
    <w:rsid w:val="00411676"/>
    <w:rsid w:val="0041316D"/>
    <w:rsid w:val="004136E1"/>
    <w:rsid w:val="004138B8"/>
    <w:rsid w:val="00413D3E"/>
    <w:rsid w:val="004156AC"/>
    <w:rsid w:val="00415BA9"/>
    <w:rsid w:val="004172C0"/>
    <w:rsid w:val="0041799C"/>
    <w:rsid w:val="00420251"/>
    <w:rsid w:val="00420F3E"/>
    <w:rsid w:val="00421ABD"/>
    <w:rsid w:val="00421F93"/>
    <w:rsid w:val="00422F23"/>
    <w:rsid w:val="004237E1"/>
    <w:rsid w:val="00424EFC"/>
    <w:rsid w:val="00430539"/>
    <w:rsid w:val="00430E14"/>
    <w:rsid w:val="00432A10"/>
    <w:rsid w:val="00434051"/>
    <w:rsid w:val="004341BB"/>
    <w:rsid w:val="00434240"/>
    <w:rsid w:val="00434D83"/>
    <w:rsid w:val="0043796E"/>
    <w:rsid w:val="004379A6"/>
    <w:rsid w:val="00437C3B"/>
    <w:rsid w:val="00444E55"/>
    <w:rsid w:val="0044561E"/>
    <w:rsid w:val="0044628D"/>
    <w:rsid w:val="00447321"/>
    <w:rsid w:val="0045766A"/>
    <w:rsid w:val="00460454"/>
    <w:rsid w:val="004606E4"/>
    <w:rsid w:val="00461A8A"/>
    <w:rsid w:val="00462F78"/>
    <w:rsid w:val="00464421"/>
    <w:rsid w:val="0046463D"/>
    <w:rsid w:val="00465E39"/>
    <w:rsid w:val="004664B5"/>
    <w:rsid w:val="00466661"/>
    <w:rsid w:val="00466BE4"/>
    <w:rsid w:val="004674D2"/>
    <w:rsid w:val="00467838"/>
    <w:rsid w:val="004700E6"/>
    <w:rsid w:val="004716D0"/>
    <w:rsid w:val="00471EE5"/>
    <w:rsid w:val="00472EB1"/>
    <w:rsid w:val="004743CA"/>
    <w:rsid w:val="00475624"/>
    <w:rsid w:val="0047607B"/>
    <w:rsid w:val="0047692F"/>
    <w:rsid w:val="0047715F"/>
    <w:rsid w:val="004812F4"/>
    <w:rsid w:val="00481B1F"/>
    <w:rsid w:val="00482AB0"/>
    <w:rsid w:val="004831E7"/>
    <w:rsid w:val="00486DFA"/>
    <w:rsid w:val="004874CC"/>
    <w:rsid w:val="004879EF"/>
    <w:rsid w:val="004912E9"/>
    <w:rsid w:val="004922B9"/>
    <w:rsid w:val="0049389F"/>
    <w:rsid w:val="00493AB3"/>
    <w:rsid w:val="00495D5F"/>
    <w:rsid w:val="004963BA"/>
    <w:rsid w:val="00496EF4"/>
    <w:rsid w:val="004A00C6"/>
    <w:rsid w:val="004A3305"/>
    <w:rsid w:val="004A50A0"/>
    <w:rsid w:val="004A782A"/>
    <w:rsid w:val="004A7C59"/>
    <w:rsid w:val="004A7E83"/>
    <w:rsid w:val="004B4F54"/>
    <w:rsid w:val="004B6AEC"/>
    <w:rsid w:val="004C2917"/>
    <w:rsid w:val="004C3927"/>
    <w:rsid w:val="004C45D6"/>
    <w:rsid w:val="004C5F0C"/>
    <w:rsid w:val="004C5FF7"/>
    <w:rsid w:val="004C6049"/>
    <w:rsid w:val="004C60F7"/>
    <w:rsid w:val="004C7D16"/>
    <w:rsid w:val="004C7DEB"/>
    <w:rsid w:val="004D1EA7"/>
    <w:rsid w:val="004D3011"/>
    <w:rsid w:val="004D3205"/>
    <w:rsid w:val="004D387A"/>
    <w:rsid w:val="004D4DA5"/>
    <w:rsid w:val="004E04E2"/>
    <w:rsid w:val="004E2458"/>
    <w:rsid w:val="004E3661"/>
    <w:rsid w:val="004E4D7D"/>
    <w:rsid w:val="004E5162"/>
    <w:rsid w:val="004E53F1"/>
    <w:rsid w:val="004E5FEF"/>
    <w:rsid w:val="004E7E23"/>
    <w:rsid w:val="004F0AEC"/>
    <w:rsid w:val="004F197F"/>
    <w:rsid w:val="004F38F6"/>
    <w:rsid w:val="004F4BC2"/>
    <w:rsid w:val="004F6AC2"/>
    <w:rsid w:val="005023BD"/>
    <w:rsid w:val="005026BE"/>
    <w:rsid w:val="00504986"/>
    <w:rsid w:val="00506010"/>
    <w:rsid w:val="00506094"/>
    <w:rsid w:val="00507F0B"/>
    <w:rsid w:val="00511806"/>
    <w:rsid w:val="00511EB7"/>
    <w:rsid w:val="00517C3E"/>
    <w:rsid w:val="0052028C"/>
    <w:rsid w:val="00520EE1"/>
    <w:rsid w:val="00521D75"/>
    <w:rsid w:val="005224DB"/>
    <w:rsid w:val="00524D41"/>
    <w:rsid w:val="005254D3"/>
    <w:rsid w:val="00526035"/>
    <w:rsid w:val="00527966"/>
    <w:rsid w:val="00530B99"/>
    <w:rsid w:val="00534B17"/>
    <w:rsid w:val="005354CA"/>
    <w:rsid w:val="005363A4"/>
    <w:rsid w:val="005366A4"/>
    <w:rsid w:val="00537372"/>
    <w:rsid w:val="00540A7C"/>
    <w:rsid w:val="00540C29"/>
    <w:rsid w:val="00541C06"/>
    <w:rsid w:val="005452EC"/>
    <w:rsid w:val="0054556F"/>
    <w:rsid w:val="005472D7"/>
    <w:rsid w:val="0055095B"/>
    <w:rsid w:val="00550E93"/>
    <w:rsid w:val="00552219"/>
    <w:rsid w:val="0055280D"/>
    <w:rsid w:val="00553420"/>
    <w:rsid w:val="005546DE"/>
    <w:rsid w:val="00555269"/>
    <w:rsid w:val="00555499"/>
    <w:rsid w:val="00556BAB"/>
    <w:rsid w:val="00563D50"/>
    <w:rsid w:val="0056456A"/>
    <w:rsid w:val="00567AC7"/>
    <w:rsid w:val="00567C1E"/>
    <w:rsid w:val="005708C5"/>
    <w:rsid w:val="005713F3"/>
    <w:rsid w:val="00572144"/>
    <w:rsid w:val="00573A2C"/>
    <w:rsid w:val="00573B94"/>
    <w:rsid w:val="00573BED"/>
    <w:rsid w:val="00573CEF"/>
    <w:rsid w:val="00574180"/>
    <w:rsid w:val="00580129"/>
    <w:rsid w:val="005803AF"/>
    <w:rsid w:val="00580442"/>
    <w:rsid w:val="00580491"/>
    <w:rsid w:val="00580E7B"/>
    <w:rsid w:val="0058165E"/>
    <w:rsid w:val="00581E4F"/>
    <w:rsid w:val="005831E4"/>
    <w:rsid w:val="00587F09"/>
    <w:rsid w:val="00593AA9"/>
    <w:rsid w:val="00596AEF"/>
    <w:rsid w:val="005A0435"/>
    <w:rsid w:val="005A17AC"/>
    <w:rsid w:val="005A22C5"/>
    <w:rsid w:val="005A39F2"/>
    <w:rsid w:val="005B07F1"/>
    <w:rsid w:val="005B0A78"/>
    <w:rsid w:val="005B0B90"/>
    <w:rsid w:val="005B1119"/>
    <w:rsid w:val="005B1CE4"/>
    <w:rsid w:val="005B223A"/>
    <w:rsid w:val="005B261C"/>
    <w:rsid w:val="005B5CF8"/>
    <w:rsid w:val="005B6269"/>
    <w:rsid w:val="005B7EED"/>
    <w:rsid w:val="005C00F6"/>
    <w:rsid w:val="005C0251"/>
    <w:rsid w:val="005C0E5D"/>
    <w:rsid w:val="005C4221"/>
    <w:rsid w:val="005C55E0"/>
    <w:rsid w:val="005C7596"/>
    <w:rsid w:val="005D5AB5"/>
    <w:rsid w:val="005D7862"/>
    <w:rsid w:val="005E2EED"/>
    <w:rsid w:val="005E69B1"/>
    <w:rsid w:val="005E7B97"/>
    <w:rsid w:val="005F2F1A"/>
    <w:rsid w:val="005F4E55"/>
    <w:rsid w:val="00600BB7"/>
    <w:rsid w:val="00600CCB"/>
    <w:rsid w:val="00601EEB"/>
    <w:rsid w:val="006031F9"/>
    <w:rsid w:val="0061058B"/>
    <w:rsid w:val="006124BE"/>
    <w:rsid w:val="00612A0B"/>
    <w:rsid w:val="00612E85"/>
    <w:rsid w:val="0061445D"/>
    <w:rsid w:val="006173CA"/>
    <w:rsid w:val="00620F77"/>
    <w:rsid w:val="00621D93"/>
    <w:rsid w:val="006229C5"/>
    <w:rsid w:val="00622E16"/>
    <w:rsid w:val="00623594"/>
    <w:rsid w:val="006255F6"/>
    <w:rsid w:val="006301FE"/>
    <w:rsid w:val="00630CD0"/>
    <w:rsid w:val="00630FCD"/>
    <w:rsid w:val="006318F6"/>
    <w:rsid w:val="00631ECE"/>
    <w:rsid w:val="006321FF"/>
    <w:rsid w:val="00636873"/>
    <w:rsid w:val="00640EA8"/>
    <w:rsid w:val="00643C00"/>
    <w:rsid w:val="00645076"/>
    <w:rsid w:val="00646C4D"/>
    <w:rsid w:val="00650A8E"/>
    <w:rsid w:val="00652636"/>
    <w:rsid w:val="006526F0"/>
    <w:rsid w:val="00653E2C"/>
    <w:rsid w:val="00655895"/>
    <w:rsid w:val="006564A2"/>
    <w:rsid w:val="00656BC6"/>
    <w:rsid w:val="00660829"/>
    <w:rsid w:val="00660AA2"/>
    <w:rsid w:val="00661367"/>
    <w:rsid w:val="0066184C"/>
    <w:rsid w:val="00662865"/>
    <w:rsid w:val="00663A3F"/>
    <w:rsid w:val="006656E6"/>
    <w:rsid w:val="006664CB"/>
    <w:rsid w:val="00671195"/>
    <w:rsid w:val="006713AB"/>
    <w:rsid w:val="00672773"/>
    <w:rsid w:val="00673759"/>
    <w:rsid w:val="006755CB"/>
    <w:rsid w:val="00675B0A"/>
    <w:rsid w:val="00681311"/>
    <w:rsid w:val="00682783"/>
    <w:rsid w:val="00685150"/>
    <w:rsid w:val="00685570"/>
    <w:rsid w:val="00686155"/>
    <w:rsid w:val="006865C6"/>
    <w:rsid w:val="00686988"/>
    <w:rsid w:val="00691BE9"/>
    <w:rsid w:val="00695643"/>
    <w:rsid w:val="006960F2"/>
    <w:rsid w:val="00696431"/>
    <w:rsid w:val="00696504"/>
    <w:rsid w:val="006A00FF"/>
    <w:rsid w:val="006A1D18"/>
    <w:rsid w:val="006A2596"/>
    <w:rsid w:val="006A590D"/>
    <w:rsid w:val="006A6367"/>
    <w:rsid w:val="006B1167"/>
    <w:rsid w:val="006B2E5C"/>
    <w:rsid w:val="006B586F"/>
    <w:rsid w:val="006B6E4B"/>
    <w:rsid w:val="006B7C1E"/>
    <w:rsid w:val="006B7E68"/>
    <w:rsid w:val="006C2280"/>
    <w:rsid w:val="006C272A"/>
    <w:rsid w:val="006C2F8B"/>
    <w:rsid w:val="006C547A"/>
    <w:rsid w:val="006C5919"/>
    <w:rsid w:val="006C7736"/>
    <w:rsid w:val="006C7B4F"/>
    <w:rsid w:val="006D17A4"/>
    <w:rsid w:val="006D2871"/>
    <w:rsid w:val="006D4C9A"/>
    <w:rsid w:val="006D554D"/>
    <w:rsid w:val="006D5765"/>
    <w:rsid w:val="006D60C4"/>
    <w:rsid w:val="006E0368"/>
    <w:rsid w:val="006E0ABB"/>
    <w:rsid w:val="006E1FCB"/>
    <w:rsid w:val="006E1FCF"/>
    <w:rsid w:val="006E3658"/>
    <w:rsid w:val="006E7B1E"/>
    <w:rsid w:val="006F0C55"/>
    <w:rsid w:val="006F12F7"/>
    <w:rsid w:val="006F1915"/>
    <w:rsid w:val="006F22BF"/>
    <w:rsid w:val="006F2418"/>
    <w:rsid w:val="006F4BFC"/>
    <w:rsid w:val="006F601E"/>
    <w:rsid w:val="006F68F8"/>
    <w:rsid w:val="006F74F1"/>
    <w:rsid w:val="00701674"/>
    <w:rsid w:val="00701A09"/>
    <w:rsid w:val="00702123"/>
    <w:rsid w:val="0070515B"/>
    <w:rsid w:val="007051E9"/>
    <w:rsid w:val="0070536E"/>
    <w:rsid w:val="007065B0"/>
    <w:rsid w:val="007069BC"/>
    <w:rsid w:val="00706B9A"/>
    <w:rsid w:val="00707B9A"/>
    <w:rsid w:val="007100A8"/>
    <w:rsid w:val="00710845"/>
    <w:rsid w:val="00710C6A"/>
    <w:rsid w:val="00710CB5"/>
    <w:rsid w:val="007137D6"/>
    <w:rsid w:val="00715EE8"/>
    <w:rsid w:val="00716041"/>
    <w:rsid w:val="00720813"/>
    <w:rsid w:val="007220FF"/>
    <w:rsid w:val="00724FCE"/>
    <w:rsid w:val="00725AAA"/>
    <w:rsid w:val="007263F1"/>
    <w:rsid w:val="00726504"/>
    <w:rsid w:val="00727275"/>
    <w:rsid w:val="00727D35"/>
    <w:rsid w:val="00730993"/>
    <w:rsid w:val="007311F4"/>
    <w:rsid w:val="00737053"/>
    <w:rsid w:val="007376C6"/>
    <w:rsid w:val="0074055C"/>
    <w:rsid w:val="0074095C"/>
    <w:rsid w:val="0074320F"/>
    <w:rsid w:val="007433AC"/>
    <w:rsid w:val="00745F45"/>
    <w:rsid w:val="00745FAE"/>
    <w:rsid w:val="00751B46"/>
    <w:rsid w:val="007520F7"/>
    <w:rsid w:val="00753C91"/>
    <w:rsid w:val="00754E15"/>
    <w:rsid w:val="00760B83"/>
    <w:rsid w:val="007627FE"/>
    <w:rsid w:val="00763ED5"/>
    <w:rsid w:val="00764AAE"/>
    <w:rsid w:val="007660BB"/>
    <w:rsid w:val="00767367"/>
    <w:rsid w:val="007673FF"/>
    <w:rsid w:val="0077278B"/>
    <w:rsid w:val="0077413A"/>
    <w:rsid w:val="0077494C"/>
    <w:rsid w:val="007763FC"/>
    <w:rsid w:val="00777D93"/>
    <w:rsid w:val="007816E2"/>
    <w:rsid w:val="0078183A"/>
    <w:rsid w:val="007849FD"/>
    <w:rsid w:val="007859C0"/>
    <w:rsid w:val="0078770C"/>
    <w:rsid w:val="007911A2"/>
    <w:rsid w:val="0079289B"/>
    <w:rsid w:val="007A03F5"/>
    <w:rsid w:val="007A0532"/>
    <w:rsid w:val="007A0551"/>
    <w:rsid w:val="007A1B1D"/>
    <w:rsid w:val="007B065F"/>
    <w:rsid w:val="007B11D0"/>
    <w:rsid w:val="007B1BD0"/>
    <w:rsid w:val="007B4441"/>
    <w:rsid w:val="007B54D5"/>
    <w:rsid w:val="007B5D32"/>
    <w:rsid w:val="007B5E96"/>
    <w:rsid w:val="007C27F8"/>
    <w:rsid w:val="007C32C2"/>
    <w:rsid w:val="007C36BD"/>
    <w:rsid w:val="007C62AF"/>
    <w:rsid w:val="007C6542"/>
    <w:rsid w:val="007C6CCA"/>
    <w:rsid w:val="007D0098"/>
    <w:rsid w:val="007D0699"/>
    <w:rsid w:val="007D2845"/>
    <w:rsid w:val="007D311B"/>
    <w:rsid w:val="007D343D"/>
    <w:rsid w:val="007D508A"/>
    <w:rsid w:val="007D7123"/>
    <w:rsid w:val="007D7768"/>
    <w:rsid w:val="007D78EC"/>
    <w:rsid w:val="007E26B0"/>
    <w:rsid w:val="007E5456"/>
    <w:rsid w:val="007E566F"/>
    <w:rsid w:val="007E6CD2"/>
    <w:rsid w:val="007F082C"/>
    <w:rsid w:val="007F229E"/>
    <w:rsid w:val="007F2C7F"/>
    <w:rsid w:val="007F2DAA"/>
    <w:rsid w:val="007F30DD"/>
    <w:rsid w:val="007F64BF"/>
    <w:rsid w:val="007F6E5D"/>
    <w:rsid w:val="007F7BCE"/>
    <w:rsid w:val="008003A1"/>
    <w:rsid w:val="008006D0"/>
    <w:rsid w:val="00800BB7"/>
    <w:rsid w:val="00801946"/>
    <w:rsid w:val="00801BC3"/>
    <w:rsid w:val="00801FDC"/>
    <w:rsid w:val="0080272B"/>
    <w:rsid w:val="00802956"/>
    <w:rsid w:val="00804737"/>
    <w:rsid w:val="0080497B"/>
    <w:rsid w:val="008049AC"/>
    <w:rsid w:val="00805233"/>
    <w:rsid w:val="00806756"/>
    <w:rsid w:val="00810557"/>
    <w:rsid w:val="00810FFC"/>
    <w:rsid w:val="00814024"/>
    <w:rsid w:val="0081467A"/>
    <w:rsid w:val="00814ED2"/>
    <w:rsid w:val="008162CC"/>
    <w:rsid w:val="00816760"/>
    <w:rsid w:val="00817679"/>
    <w:rsid w:val="0082024E"/>
    <w:rsid w:val="0082387F"/>
    <w:rsid w:val="00827DAC"/>
    <w:rsid w:val="00831504"/>
    <w:rsid w:val="0083240C"/>
    <w:rsid w:val="008332EA"/>
    <w:rsid w:val="008357E6"/>
    <w:rsid w:val="008378E1"/>
    <w:rsid w:val="00840100"/>
    <w:rsid w:val="00841BA4"/>
    <w:rsid w:val="00844935"/>
    <w:rsid w:val="008452A3"/>
    <w:rsid w:val="00845DDF"/>
    <w:rsid w:val="00847BDB"/>
    <w:rsid w:val="00850D85"/>
    <w:rsid w:val="00851082"/>
    <w:rsid w:val="00851DF3"/>
    <w:rsid w:val="0085210E"/>
    <w:rsid w:val="00853427"/>
    <w:rsid w:val="00854192"/>
    <w:rsid w:val="00854787"/>
    <w:rsid w:val="00854CAE"/>
    <w:rsid w:val="0085689D"/>
    <w:rsid w:val="008579D0"/>
    <w:rsid w:val="00862422"/>
    <w:rsid w:val="0086477B"/>
    <w:rsid w:val="00866574"/>
    <w:rsid w:val="00871643"/>
    <w:rsid w:val="008720D7"/>
    <w:rsid w:val="00872FD9"/>
    <w:rsid w:val="00874449"/>
    <w:rsid w:val="00874946"/>
    <w:rsid w:val="00874EAA"/>
    <w:rsid w:val="00875ED4"/>
    <w:rsid w:val="00880CB1"/>
    <w:rsid w:val="00882663"/>
    <w:rsid w:val="0088576F"/>
    <w:rsid w:val="00886700"/>
    <w:rsid w:val="00886B92"/>
    <w:rsid w:val="008908FB"/>
    <w:rsid w:val="00890DE0"/>
    <w:rsid w:val="0089389E"/>
    <w:rsid w:val="00895870"/>
    <w:rsid w:val="00896BBF"/>
    <w:rsid w:val="00896C36"/>
    <w:rsid w:val="008A3D88"/>
    <w:rsid w:val="008A43B2"/>
    <w:rsid w:val="008A49E0"/>
    <w:rsid w:val="008A7642"/>
    <w:rsid w:val="008B01CF"/>
    <w:rsid w:val="008B6113"/>
    <w:rsid w:val="008B77A8"/>
    <w:rsid w:val="008C05A5"/>
    <w:rsid w:val="008C3F2C"/>
    <w:rsid w:val="008C486C"/>
    <w:rsid w:val="008C5E3C"/>
    <w:rsid w:val="008C5EBA"/>
    <w:rsid w:val="008C5F22"/>
    <w:rsid w:val="008C69E4"/>
    <w:rsid w:val="008C6B40"/>
    <w:rsid w:val="008C71E8"/>
    <w:rsid w:val="008C741E"/>
    <w:rsid w:val="008C7A58"/>
    <w:rsid w:val="008C7F54"/>
    <w:rsid w:val="008D00EC"/>
    <w:rsid w:val="008D1A00"/>
    <w:rsid w:val="008D5155"/>
    <w:rsid w:val="008D5A0B"/>
    <w:rsid w:val="008D5C38"/>
    <w:rsid w:val="008E0006"/>
    <w:rsid w:val="008E0079"/>
    <w:rsid w:val="008E559C"/>
    <w:rsid w:val="008E58B7"/>
    <w:rsid w:val="008E6E24"/>
    <w:rsid w:val="008F7FF8"/>
    <w:rsid w:val="00900651"/>
    <w:rsid w:val="009013C1"/>
    <w:rsid w:val="00901657"/>
    <w:rsid w:val="00903A21"/>
    <w:rsid w:val="00904469"/>
    <w:rsid w:val="0090565F"/>
    <w:rsid w:val="0090657F"/>
    <w:rsid w:val="00906F97"/>
    <w:rsid w:val="0090752C"/>
    <w:rsid w:val="0091094D"/>
    <w:rsid w:val="00910F60"/>
    <w:rsid w:val="00913059"/>
    <w:rsid w:val="0091345B"/>
    <w:rsid w:val="00914679"/>
    <w:rsid w:val="00914BFA"/>
    <w:rsid w:val="009160D8"/>
    <w:rsid w:val="009211A1"/>
    <w:rsid w:val="00921599"/>
    <w:rsid w:val="0092168C"/>
    <w:rsid w:val="00922337"/>
    <w:rsid w:val="00922738"/>
    <w:rsid w:val="00922E29"/>
    <w:rsid w:val="00922E95"/>
    <w:rsid w:val="009247E6"/>
    <w:rsid w:val="00924D27"/>
    <w:rsid w:val="00925D9A"/>
    <w:rsid w:val="00926E20"/>
    <w:rsid w:val="0093075A"/>
    <w:rsid w:val="00930FCB"/>
    <w:rsid w:val="009316D6"/>
    <w:rsid w:val="00933182"/>
    <w:rsid w:val="00933CED"/>
    <w:rsid w:val="00933DD7"/>
    <w:rsid w:val="009342BE"/>
    <w:rsid w:val="0093472B"/>
    <w:rsid w:val="00936BF5"/>
    <w:rsid w:val="00937B87"/>
    <w:rsid w:val="009414F0"/>
    <w:rsid w:val="00942C1B"/>
    <w:rsid w:val="00945709"/>
    <w:rsid w:val="0094684F"/>
    <w:rsid w:val="009468B6"/>
    <w:rsid w:val="00946D32"/>
    <w:rsid w:val="00947B3E"/>
    <w:rsid w:val="009507A7"/>
    <w:rsid w:val="00950C66"/>
    <w:rsid w:val="00952AF4"/>
    <w:rsid w:val="009541EF"/>
    <w:rsid w:val="0095474A"/>
    <w:rsid w:val="00955799"/>
    <w:rsid w:val="009562DB"/>
    <w:rsid w:val="00956356"/>
    <w:rsid w:val="00957046"/>
    <w:rsid w:val="00957392"/>
    <w:rsid w:val="009573BA"/>
    <w:rsid w:val="00960BAB"/>
    <w:rsid w:val="00960BB0"/>
    <w:rsid w:val="00961177"/>
    <w:rsid w:val="00961FA2"/>
    <w:rsid w:val="00962013"/>
    <w:rsid w:val="0096225C"/>
    <w:rsid w:val="00962C58"/>
    <w:rsid w:val="009736C4"/>
    <w:rsid w:val="00977736"/>
    <w:rsid w:val="009806E0"/>
    <w:rsid w:val="009808DA"/>
    <w:rsid w:val="00981378"/>
    <w:rsid w:val="00981D59"/>
    <w:rsid w:val="009856B4"/>
    <w:rsid w:val="00985CEC"/>
    <w:rsid w:val="00990AEC"/>
    <w:rsid w:val="00990FB6"/>
    <w:rsid w:val="00992611"/>
    <w:rsid w:val="009933DD"/>
    <w:rsid w:val="009944D5"/>
    <w:rsid w:val="009947AF"/>
    <w:rsid w:val="00996949"/>
    <w:rsid w:val="009A01E7"/>
    <w:rsid w:val="009A214A"/>
    <w:rsid w:val="009A243E"/>
    <w:rsid w:val="009A29EF"/>
    <w:rsid w:val="009A3A07"/>
    <w:rsid w:val="009A3C3B"/>
    <w:rsid w:val="009A4C2F"/>
    <w:rsid w:val="009A6059"/>
    <w:rsid w:val="009A6193"/>
    <w:rsid w:val="009A6BA9"/>
    <w:rsid w:val="009B0E52"/>
    <w:rsid w:val="009B2501"/>
    <w:rsid w:val="009B2A3A"/>
    <w:rsid w:val="009B3C2E"/>
    <w:rsid w:val="009B64F7"/>
    <w:rsid w:val="009B65ED"/>
    <w:rsid w:val="009B6B76"/>
    <w:rsid w:val="009C1E6C"/>
    <w:rsid w:val="009C2F84"/>
    <w:rsid w:val="009C53BF"/>
    <w:rsid w:val="009C6FCB"/>
    <w:rsid w:val="009C7621"/>
    <w:rsid w:val="009D210A"/>
    <w:rsid w:val="009D30FE"/>
    <w:rsid w:val="009D596E"/>
    <w:rsid w:val="009D6878"/>
    <w:rsid w:val="009E0568"/>
    <w:rsid w:val="009E0E43"/>
    <w:rsid w:val="009E3043"/>
    <w:rsid w:val="009E307D"/>
    <w:rsid w:val="009F0940"/>
    <w:rsid w:val="009F319D"/>
    <w:rsid w:val="009F4C07"/>
    <w:rsid w:val="009F4F81"/>
    <w:rsid w:val="009F53ED"/>
    <w:rsid w:val="009F7BFE"/>
    <w:rsid w:val="009F7F32"/>
    <w:rsid w:val="00A003D5"/>
    <w:rsid w:val="00A023FC"/>
    <w:rsid w:val="00A0240B"/>
    <w:rsid w:val="00A0262C"/>
    <w:rsid w:val="00A04E14"/>
    <w:rsid w:val="00A06194"/>
    <w:rsid w:val="00A11A9B"/>
    <w:rsid w:val="00A1319B"/>
    <w:rsid w:val="00A13F19"/>
    <w:rsid w:val="00A14156"/>
    <w:rsid w:val="00A146E8"/>
    <w:rsid w:val="00A170FA"/>
    <w:rsid w:val="00A24017"/>
    <w:rsid w:val="00A322B1"/>
    <w:rsid w:val="00A32462"/>
    <w:rsid w:val="00A33330"/>
    <w:rsid w:val="00A33693"/>
    <w:rsid w:val="00A33C55"/>
    <w:rsid w:val="00A34A35"/>
    <w:rsid w:val="00A34FAB"/>
    <w:rsid w:val="00A35A7B"/>
    <w:rsid w:val="00A42291"/>
    <w:rsid w:val="00A458B6"/>
    <w:rsid w:val="00A46A3A"/>
    <w:rsid w:val="00A46CEF"/>
    <w:rsid w:val="00A47C61"/>
    <w:rsid w:val="00A51590"/>
    <w:rsid w:val="00A52AC4"/>
    <w:rsid w:val="00A54008"/>
    <w:rsid w:val="00A55058"/>
    <w:rsid w:val="00A56134"/>
    <w:rsid w:val="00A6748B"/>
    <w:rsid w:val="00A717E3"/>
    <w:rsid w:val="00A719E4"/>
    <w:rsid w:val="00A71BEB"/>
    <w:rsid w:val="00A72C50"/>
    <w:rsid w:val="00A72C98"/>
    <w:rsid w:val="00A72E50"/>
    <w:rsid w:val="00A754A3"/>
    <w:rsid w:val="00A76362"/>
    <w:rsid w:val="00A7706F"/>
    <w:rsid w:val="00A77488"/>
    <w:rsid w:val="00A80332"/>
    <w:rsid w:val="00A81207"/>
    <w:rsid w:val="00A81EF2"/>
    <w:rsid w:val="00A83A63"/>
    <w:rsid w:val="00A846E3"/>
    <w:rsid w:val="00A851B9"/>
    <w:rsid w:val="00A86043"/>
    <w:rsid w:val="00A87DE6"/>
    <w:rsid w:val="00A9099D"/>
    <w:rsid w:val="00A924E3"/>
    <w:rsid w:val="00A950A3"/>
    <w:rsid w:val="00A95842"/>
    <w:rsid w:val="00A95953"/>
    <w:rsid w:val="00A95ABB"/>
    <w:rsid w:val="00A95AFB"/>
    <w:rsid w:val="00A95BB6"/>
    <w:rsid w:val="00A95FDE"/>
    <w:rsid w:val="00A966ED"/>
    <w:rsid w:val="00A96A79"/>
    <w:rsid w:val="00AA1F07"/>
    <w:rsid w:val="00AA4187"/>
    <w:rsid w:val="00AA5ACD"/>
    <w:rsid w:val="00AA6270"/>
    <w:rsid w:val="00AA7238"/>
    <w:rsid w:val="00AB0247"/>
    <w:rsid w:val="00AB060E"/>
    <w:rsid w:val="00AB148A"/>
    <w:rsid w:val="00AB16CF"/>
    <w:rsid w:val="00AB2F60"/>
    <w:rsid w:val="00AB3141"/>
    <w:rsid w:val="00AB33B0"/>
    <w:rsid w:val="00AB4E0F"/>
    <w:rsid w:val="00AC09BC"/>
    <w:rsid w:val="00AC170E"/>
    <w:rsid w:val="00AC3204"/>
    <w:rsid w:val="00AC43BF"/>
    <w:rsid w:val="00AC488C"/>
    <w:rsid w:val="00AC50EE"/>
    <w:rsid w:val="00AC536A"/>
    <w:rsid w:val="00AC5AE9"/>
    <w:rsid w:val="00AD1793"/>
    <w:rsid w:val="00AD1AC3"/>
    <w:rsid w:val="00AD2AE9"/>
    <w:rsid w:val="00AD3EB4"/>
    <w:rsid w:val="00AD4A1A"/>
    <w:rsid w:val="00AD68DF"/>
    <w:rsid w:val="00AD6C66"/>
    <w:rsid w:val="00AD6DEB"/>
    <w:rsid w:val="00AD7185"/>
    <w:rsid w:val="00AE071F"/>
    <w:rsid w:val="00AE0815"/>
    <w:rsid w:val="00AE1FA8"/>
    <w:rsid w:val="00AE47C1"/>
    <w:rsid w:val="00AE5E13"/>
    <w:rsid w:val="00AE6019"/>
    <w:rsid w:val="00AE715C"/>
    <w:rsid w:val="00AE7EBE"/>
    <w:rsid w:val="00AF224C"/>
    <w:rsid w:val="00AF30FC"/>
    <w:rsid w:val="00AF3321"/>
    <w:rsid w:val="00AF4D16"/>
    <w:rsid w:val="00AF6045"/>
    <w:rsid w:val="00AF6194"/>
    <w:rsid w:val="00AF6C52"/>
    <w:rsid w:val="00AF7612"/>
    <w:rsid w:val="00B006CD"/>
    <w:rsid w:val="00B02C30"/>
    <w:rsid w:val="00B03042"/>
    <w:rsid w:val="00B03B8C"/>
    <w:rsid w:val="00B03FDB"/>
    <w:rsid w:val="00B04D21"/>
    <w:rsid w:val="00B11188"/>
    <w:rsid w:val="00B129A1"/>
    <w:rsid w:val="00B14234"/>
    <w:rsid w:val="00B142AC"/>
    <w:rsid w:val="00B14383"/>
    <w:rsid w:val="00B14613"/>
    <w:rsid w:val="00B14CBE"/>
    <w:rsid w:val="00B157E1"/>
    <w:rsid w:val="00B17C7E"/>
    <w:rsid w:val="00B216EA"/>
    <w:rsid w:val="00B21771"/>
    <w:rsid w:val="00B2241D"/>
    <w:rsid w:val="00B249EB"/>
    <w:rsid w:val="00B24F5A"/>
    <w:rsid w:val="00B2517E"/>
    <w:rsid w:val="00B26292"/>
    <w:rsid w:val="00B264DE"/>
    <w:rsid w:val="00B278B4"/>
    <w:rsid w:val="00B27C7B"/>
    <w:rsid w:val="00B301D2"/>
    <w:rsid w:val="00B31A3C"/>
    <w:rsid w:val="00B33C7F"/>
    <w:rsid w:val="00B377D1"/>
    <w:rsid w:val="00B379BD"/>
    <w:rsid w:val="00B37C7E"/>
    <w:rsid w:val="00B37F23"/>
    <w:rsid w:val="00B4114C"/>
    <w:rsid w:val="00B4135D"/>
    <w:rsid w:val="00B42858"/>
    <w:rsid w:val="00B43C76"/>
    <w:rsid w:val="00B4403B"/>
    <w:rsid w:val="00B44691"/>
    <w:rsid w:val="00B453C0"/>
    <w:rsid w:val="00B46DAF"/>
    <w:rsid w:val="00B5096D"/>
    <w:rsid w:val="00B5427D"/>
    <w:rsid w:val="00B54563"/>
    <w:rsid w:val="00B63209"/>
    <w:rsid w:val="00B6343C"/>
    <w:rsid w:val="00B6359A"/>
    <w:rsid w:val="00B63622"/>
    <w:rsid w:val="00B636E5"/>
    <w:rsid w:val="00B6386D"/>
    <w:rsid w:val="00B63CA1"/>
    <w:rsid w:val="00B63E7B"/>
    <w:rsid w:val="00B64708"/>
    <w:rsid w:val="00B71E12"/>
    <w:rsid w:val="00B72DF9"/>
    <w:rsid w:val="00B73475"/>
    <w:rsid w:val="00B735B4"/>
    <w:rsid w:val="00B741BE"/>
    <w:rsid w:val="00B756A0"/>
    <w:rsid w:val="00B75ADC"/>
    <w:rsid w:val="00B810A7"/>
    <w:rsid w:val="00B81F9C"/>
    <w:rsid w:val="00B8256E"/>
    <w:rsid w:val="00B8340C"/>
    <w:rsid w:val="00B84295"/>
    <w:rsid w:val="00B8508C"/>
    <w:rsid w:val="00B855D4"/>
    <w:rsid w:val="00B87A4E"/>
    <w:rsid w:val="00B911A2"/>
    <w:rsid w:val="00B913B0"/>
    <w:rsid w:val="00B9400E"/>
    <w:rsid w:val="00B94C05"/>
    <w:rsid w:val="00BA1362"/>
    <w:rsid w:val="00BA180E"/>
    <w:rsid w:val="00BA2C37"/>
    <w:rsid w:val="00BA3710"/>
    <w:rsid w:val="00BA5E4E"/>
    <w:rsid w:val="00BB051E"/>
    <w:rsid w:val="00BB0C25"/>
    <w:rsid w:val="00BB312D"/>
    <w:rsid w:val="00BB78D2"/>
    <w:rsid w:val="00BC5553"/>
    <w:rsid w:val="00BC6611"/>
    <w:rsid w:val="00BD2FA8"/>
    <w:rsid w:val="00BD48B0"/>
    <w:rsid w:val="00BD4949"/>
    <w:rsid w:val="00BD4D78"/>
    <w:rsid w:val="00BD5220"/>
    <w:rsid w:val="00BD6415"/>
    <w:rsid w:val="00BD6663"/>
    <w:rsid w:val="00BE259D"/>
    <w:rsid w:val="00BE3DB6"/>
    <w:rsid w:val="00BE6541"/>
    <w:rsid w:val="00BE6C67"/>
    <w:rsid w:val="00BF13D1"/>
    <w:rsid w:val="00BF14B8"/>
    <w:rsid w:val="00BF22D2"/>
    <w:rsid w:val="00BF2703"/>
    <w:rsid w:val="00BF305C"/>
    <w:rsid w:val="00BF4EE7"/>
    <w:rsid w:val="00BF4FD5"/>
    <w:rsid w:val="00BF5298"/>
    <w:rsid w:val="00BF62C1"/>
    <w:rsid w:val="00BF7633"/>
    <w:rsid w:val="00BF768B"/>
    <w:rsid w:val="00C0086B"/>
    <w:rsid w:val="00C02D8E"/>
    <w:rsid w:val="00C03FB4"/>
    <w:rsid w:val="00C04018"/>
    <w:rsid w:val="00C04A24"/>
    <w:rsid w:val="00C077AC"/>
    <w:rsid w:val="00C07EE3"/>
    <w:rsid w:val="00C12010"/>
    <w:rsid w:val="00C1342C"/>
    <w:rsid w:val="00C140BD"/>
    <w:rsid w:val="00C21476"/>
    <w:rsid w:val="00C215CC"/>
    <w:rsid w:val="00C22C81"/>
    <w:rsid w:val="00C23EA6"/>
    <w:rsid w:val="00C2436F"/>
    <w:rsid w:val="00C25F1A"/>
    <w:rsid w:val="00C26EDF"/>
    <w:rsid w:val="00C27461"/>
    <w:rsid w:val="00C30AB8"/>
    <w:rsid w:val="00C348F7"/>
    <w:rsid w:val="00C3663E"/>
    <w:rsid w:val="00C41712"/>
    <w:rsid w:val="00C427E6"/>
    <w:rsid w:val="00C4441D"/>
    <w:rsid w:val="00C44BD0"/>
    <w:rsid w:val="00C45946"/>
    <w:rsid w:val="00C462E2"/>
    <w:rsid w:val="00C50CB9"/>
    <w:rsid w:val="00C51352"/>
    <w:rsid w:val="00C513E9"/>
    <w:rsid w:val="00C51BA3"/>
    <w:rsid w:val="00C537A3"/>
    <w:rsid w:val="00C54E6E"/>
    <w:rsid w:val="00C61C18"/>
    <w:rsid w:val="00C61F9D"/>
    <w:rsid w:val="00C626AA"/>
    <w:rsid w:val="00C64CAD"/>
    <w:rsid w:val="00C64F92"/>
    <w:rsid w:val="00C6759E"/>
    <w:rsid w:val="00C74032"/>
    <w:rsid w:val="00C74DF2"/>
    <w:rsid w:val="00C77AF5"/>
    <w:rsid w:val="00C80C33"/>
    <w:rsid w:val="00C8326C"/>
    <w:rsid w:val="00C9067D"/>
    <w:rsid w:val="00C90711"/>
    <w:rsid w:val="00C91E91"/>
    <w:rsid w:val="00C92535"/>
    <w:rsid w:val="00C94C86"/>
    <w:rsid w:val="00CA0D22"/>
    <w:rsid w:val="00CA204D"/>
    <w:rsid w:val="00CA23CC"/>
    <w:rsid w:val="00CA27E2"/>
    <w:rsid w:val="00CA2F76"/>
    <w:rsid w:val="00CA3DDC"/>
    <w:rsid w:val="00CA48C3"/>
    <w:rsid w:val="00CB02EF"/>
    <w:rsid w:val="00CB07B6"/>
    <w:rsid w:val="00CB2012"/>
    <w:rsid w:val="00CB209E"/>
    <w:rsid w:val="00CB463C"/>
    <w:rsid w:val="00CB71E1"/>
    <w:rsid w:val="00CC033D"/>
    <w:rsid w:val="00CC0356"/>
    <w:rsid w:val="00CC18E9"/>
    <w:rsid w:val="00CC205C"/>
    <w:rsid w:val="00CC37BB"/>
    <w:rsid w:val="00CC4360"/>
    <w:rsid w:val="00CC4E1F"/>
    <w:rsid w:val="00CC747D"/>
    <w:rsid w:val="00CD14D2"/>
    <w:rsid w:val="00CD29E8"/>
    <w:rsid w:val="00CD2B02"/>
    <w:rsid w:val="00CD61E8"/>
    <w:rsid w:val="00CD6AC0"/>
    <w:rsid w:val="00CD6AC3"/>
    <w:rsid w:val="00CD7CB0"/>
    <w:rsid w:val="00CE4954"/>
    <w:rsid w:val="00CE6AE4"/>
    <w:rsid w:val="00CF0AA0"/>
    <w:rsid w:val="00CF24E7"/>
    <w:rsid w:val="00CF47F8"/>
    <w:rsid w:val="00CF488A"/>
    <w:rsid w:val="00CF61DE"/>
    <w:rsid w:val="00CF760D"/>
    <w:rsid w:val="00D00709"/>
    <w:rsid w:val="00D00E1C"/>
    <w:rsid w:val="00D01A99"/>
    <w:rsid w:val="00D03005"/>
    <w:rsid w:val="00D03B22"/>
    <w:rsid w:val="00D043FD"/>
    <w:rsid w:val="00D069E3"/>
    <w:rsid w:val="00D10262"/>
    <w:rsid w:val="00D12E1C"/>
    <w:rsid w:val="00D13DC5"/>
    <w:rsid w:val="00D13FF0"/>
    <w:rsid w:val="00D146F9"/>
    <w:rsid w:val="00D147E1"/>
    <w:rsid w:val="00D14859"/>
    <w:rsid w:val="00D14B36"/>
    <w:rsid w:val="00D1624C"/>
    <w:rsid w:val="00D16398"/>
    <w:rsid w:val="00D16741"/>
    <w:rsid w:val="00D168FE"/>
    <w:rsid w:val="00D171B6"/>
    <w:rsid w:val="00D1799C"/>
    <w:rsid w:val="00D20427"/>
    <w:rsid w:val="00D214D4"/>
    <w:rsid w:val="00D2259A"/>
    <w:rsid w:val="00D25043"/>
    <w:rsid w:val="00D25DFF"/>
    <w:rsid w:val="00D26173"/>
    <w:rsid w:val="00D30156"/>
    <w:rsid w:val="00D32BFA"/>
    <w:rsid w:val="00D41A94"/>
    <w:rsid w:val="00D41C6B"/>
    <w:rsid w:val="00D426C9"/>
    <w:rsid w:val="00D47DB8"/>
    <w:rsid w:val="00D50FDD"/>
    <w:rsid w:val="00D5153D"/>
    <w:rsid w:val="00D538B1"/>
    <w:rsid w:val="00D56633"/>
    <w:rsid w:val="00D5664B"/>
    <w:rsid w:val="00D567BC"/>
    <w:rsid w:val="00D56A29"/>
    <w:rsid w:val="00D570E8"/>
    <w:rsid w:val="00D60954"/>
    <w:rsid w:val="00D61928"/>
    <w:rsid w:val="00D621E1"/>
    <w:rsid w:val="00D65E59"/>
    <w:rsid w:val="00D713CC"/>
    <w:rsid w:val="00D7355B"/>
    <w:rsid w:val="00D7497E"/>
    <w:rsid w:val="00D75931"/>
    <w:rsid w:val="00D769A4"/>
    <w:rsid w:val="00D774D4"/>
    <w:rsid w:val="00D77E6E"/>
    <w:rsid w:val="00D815FE"/>
    <w:rsid w:val="00D817F7"/>
    <w:rsid w:val="00D8374F"/>
    <w:rsid w:val="00D8392B"/>
    <w:rsid w:val="00D83E05"/>
    <w:rsid w:val="00D845EA"/>
    <w:rsid w:val="00D8499C"/>
    <w:rsid w:val="00D84C59"/>
    <w:rsid w:val="00D85331"/>
    <w:rsid w:val="00D8692F"/>
    <w:rsid w:val="00D90317"/>
    <w:rsid w:val="00D90977"/>
    <w:rsid w:val="00D90A50"/>
    <w:rsid w:val="00D913F0"/>
    <w:rsid w:val="00D923D4"/>
    <w:rsid w:val="00D931AB"/>
    <w:rsid w:val="00D932DA"/>
    <w:rsid w:val="00D93440"/>
    <w:rsid w:val="00D9621D"/>
    <w:rsid w:val="00D96406"/>
    <w:rsid w:val="00D96EE1"/>
    <w:rsid w:val="00D975D3"/>
    <w:rsid w:val="00DA2FE1"/>
    <w:rsid w:val="00DB04CA"/>
    <w:rsid w:val="00DB0DEB"/>
    <w:rsid w:val="00DB0E09"/>
    <w:rsid w:val="00DB1491"/>
    <w:rsid w:val="00DB1A5C"/>
    <w:rsid w:val="00DB267C"/>
    <w:rsid w:val="00DB2F35"/>
    <w:rsid w:val="00DB3D7E"/>
    <w:rsid w:val="00DB4E89"/>
    <w:rsid w:val="00DB68C8"/>
    <w:rsid w:val="00DC1F56"/>
    <w:rsid w:val="00DC2110"/>
    <w:rsid w:val="00DC342C"/>
    <w:rsid w:val="00DC41AA"/>
    <w:rsid w:val="00DC567C"/>
    <w:rsid w:val="00DC663E"/>
    <w:rsid w:val="00DC7258"/>
    <w:rsid w:val="00DC7649"/>
    <w:rsid w:val="00DD0ED0"/>
    <w:rsid w:val="00DD11FB"/>
    <w:rsid w:val="00DD1CE7"/>
    <w:rsid w:val="00DD3343"/>
    <w:rsid w:val="00DD3F56"/>
    <w:rsid w:val="00DD4337"/>
    <w:rsid w:val="00DD4799"/>
    <w:rsid w:val="00DD4EA7"/>
    <w:rsid w:val="00DD50B9"/>
    <w:rsid w:val="00DD5EF0"/>
    <w:rsid w:val="00DD65EA"/>
    <w:rsid w:val="00DE25B3"/>
    <w:rsid w:val="00DE2DAC"/>
    <w:rsid w:val="00DE3C93"/>
    <w:rsid w:val="00DE55A6"/>
    <w:rsid w:val="00DF1332"/>
    <w:rsid w:val="00DF405C"/>
    <w:rsid w:val="00DF4920"/>
    <w:rsid w:val="00DF5A30"/>
    <w:rsid w:val="00DF7B24"/>
    <w:rsid w:val="00E00CA9"/>
    <w:rsid w:val="00E01112"/>
    <w:rsid w:val="00E01418"/>
    <w:rsid w:val="00E01992"/>
    <w:rsid w:val="00E01E02"/>
    <w:rsid w:val="00E0239B"/>
    <w:rsid w:val="00E029BD"/>
    <w:rsid w:val="00E05CF9"/>
    <w:rsid w:val="00E065E9"/>
    <w:rsid w:val="00E07AE4"/>
    <w:rsid w:val="00E1376F"/>
    <w:rsid w:val="00E13CDF"/>
    <w:rsid w:val="00E224FA"/>
    <w:rsid w:val="00E25F00"/>
    <w:rsid w:val="00E266FA"/>
    <w:rsid w:val="00E267B0"/>
    <w:rsid w:val="00E27BDC"/>
    <w:rsid w:val="00E302A1"/>
    <w:rsid w:val="00E30B27"/>
    <w:rsid w:val="00E33A40"/>
    <w:rsid w:val="00E35293"/>
    <w:rsid w:val="00E35D70"/>
    <w:rsid w:val="00E363E4"/>
    <w:rsid w:val="00E36C83"/>
    <w:rsid w:val="00E40666"/>
    <w:rsid w:val="00E40819"/>
    <w:rsid w:val="00E41733"/>
    <w:rsid w:val="00E423A5"/>
    <w:rsid w:val="00E42DDB"/>
    <w:rsid w:val="00E44D11"/>
    <w:rsid w:val="00E451E1"/>
    <w:rsid w:val="00E45803"/>
    <w:rsid w:val="00E4689F"/>
    <w:rsid w:val="00E46EA3"/>
    <w:rsid w:val="00E47371"/>
    <w:rsid w:val="00E47A1F"/>
    <w:rsid w:val="00E502EE"/>
    <w:rsid w:val="00E508CF"/>
    <w:rsid w:val="00E50DE5"/>
    <w:rsid w:val="00E51470"/>
    <w:rsid w:val="00E51D2C"/>
    <w:rsid w:val="00E51E39"/>
    <w:rsid w:val="00E52FDC"/>
    <w:rsid w:val="00E53FDB"/>
    <w:rsid w:val="00E54029"/>
    <w:rsid w:val="00E549BA"/>
    <w:rsid w:val="00E562FB"/>
    <w:rsid w:val="00E56ECD"/>
    <w:rsid w:val="00E605A1"/>
    <w:rsid w:val="00E638B6"/>
    <w:rsid w:val="00E64743"/>
    <w:rsid w:val="00E647DC"/>
    <w:rsid w:val="00E733DE"/>
    <w:rsid w:val="00E73832"/>
    <w:rsid w:val="00E7389C"/>
    <w:rsid w:val="00E74E06"/>
    <w:rsid w:val="00E80BFA"/>
    <w:rsid w:val="00E80CD4"/>
    <w:rsid w:val="00E81847"/>
    <w:rsid w:val="00E81971"/>
    <w:rsid w:val="00E832F6"/>
    <w:rsid w:val="00E843FD"/>
    <w:rsid w:val="00E859C4"/>
    <w:rsid w:val="00E92492"/>
    <w:rsid w:val="00E93C86"/>
    <w:rsid w:val="00E95F22"/>
    <w:rsid w:val="00EA345D"/>
    <w:rsid w:val="00EA35CD"/>
    <w:rsid w:val="00EA44D0"/>
    <w:rsid w:val="00EA477C"/>
    <w:rsid w:val="00EA6E93"/>
    <w:rsid w:val="00EA72CA"/>
    <w:rsid w:val="00EB32D6"/>
    <w:rsid w:val="00EB393C"/>
    <w:rsid w:val="00EB5A7D"/>
    <w:rsid w:val="00EB7DF8"/>
    <w:rsid w:val="00EC0D7F"/>
    <w:rsid w:val="00EC1860"/>
    <w:rsid w:val="00EC40DE"/>
    <w:rsid w:val="00EC4455"/>
    <w:rsid w:val="00EC57A5"/>
    <w:rsid w:val="00ED4E56"/>
    <w:rsid w:val="00ED4FE0"/>
    <w:rsid w:val="00ED60EC"/>
    <w:rsid w:val="00ED6699"/>
    <w:rsid w:val="00EE00AB"/>
    <w:rsid w:val="00EE1077"/>
    <w:rsid w:val="00EE5822"/>
    <w:rsid w:val="00EF25E5"/>
    <w:rsid w:val="00EF48C6"/>
    <w:rsid w:val="00EF53A8"/>
    <w:rsid w:val="00EF5DDE"/>
    <w:rsid w:val="00EF76F0"/>
    <w:rsid w:val="00F0045A"/>
    <w:rsid w:val="00F01F50"/>
    <w:rsid w:val="00F02722"/>
    <w:rsid w:val="00F02FE4"/>
    <w:rsid w:val="00F04AC9"/>
    <w:rsid w:val="00F0536F"/>
    <w:rsid w:val="00F0614D"/>
    <w:rsid w:val="00F07309"/>
    <w:rsid w:val="00F07D9D"/>
    <w:rsid w:val="00F12B29"/>
    <w:rsid w:val="00F14E83"/>
    <w:rsid w:val="00F15B26"/>
    <w:rsid w:val="00F169CD"/>
    <w:rsid w:val="00F176D2"/>
    <w:rsid w:val="00F204E3"/>
    <w:rsid w:val="00F2068C"/>
    <w:rsid w:val="00F20F18"/>
    <w:rsid w:val="00F21142"/>
    <w:rsid w:val="00F21729"/>
    <w:rsid w:val="00F22614"/>
    <w:rsid w:val="00F23ADC"/>
    <w:rsid w:val="00F24E06"/>
    <w:rsid w:val="00F24F67"/>
    <w:rsid w:val="00F25C44"/>
    <w:rsid w:val="00F2703C"/>
    <w:rsid w:val="00F309DD"/>
    <w:rsid w:val="00F314A1"/>
    <w:rsid w:val="00F33AC5"/>
    <w:rsid w:val="00F34799"/>
    <w:rsid w:val="00F3512D"/>
    <w:rsid w:val="00F353A3"/>
    <w:rsid w:val="00F374FC"/>
    <w:rsid w:val="00F37B03"/>
    <w:rsid w:val="00F413C1"/>
    <w:rsid w:val="00F4210E"/>
    <w:rsid w:val="00F437FE"/>
    <w:rsid w:val="00F44335"/>
    <w:rsid w:val="00F44D06"/>
    <w:rsid w:val="00F45BEE"/>
    <w:rsid w:val="00F520A9"/>
    <w:rsid w:val="00F52B9C"/>
    <w:rsid w:val="00F53CB7"/>
    <w:rsid w:val="00F53E8E"/>
    <w:rsid w:val="00F5514D"/>
    <w:rsid w:val="00F552DE"/>
    <w:rsid w:val="00F634D3"/>
    <w:rsid w:val="00F66FD2"/>
    <w:rsid w:val="00F67974"/>
    <w:rsid w:val="00F67CFC"/>
    <w:rsid w:val="00F67E4C"/>
    <w:rsid w:val="00F71218"/>
    <w:rsid w:val="00F72371"/>
    <w:rsid w:val="00F72478"/>
    <w:rsid w:val="00F72C2F"/>
    <w:rsid w:val="00F73000"/>
    <w:rsid w:val="00F731BF"/>
    <w:rsid w:val="00F77F29"/>
    <w:rsid w:val="00F802E9"/>
    <w:rsid w:val="00F810A7"/>
    <w:rsid w:val="00F83CB9"/>
    <w:rsid w:val="00F846CB"/>
    <w:rsid w:val="00F84F3E"/>
    <w:rsid w:val="00F86BB7"/>
    <w:rsid w:val="00F87B54"/>
    <w:rsid w:val="00F90825"/>
    <w:rsid w:val="00F911D3"/>
    <w:rsid w:val="00F91DD5"/>
    <w:rsid w:val="00F96320"/>
    <w:rsid w:val="00F97CF7"/>
    <w:rsid w:val="00FA1EED"/>
    <w:rsid w:val="00FA4B71"/>
    <w:rsid w:val="00FA4CA5"/>
    <w:rsid w:val="00FA6FB0"/>
    <w:rsid w:val="00FB0333"/>
    <w:rsid w:val="00FB13CB"/>
    <w:rsid w:val="00FB163D"/>
    <w:rsid w:val="00FB2180"/>
    <w:rsid w:val="00FB2851"/>
    <w:rsid w:val="00FB3BE0"/>
    <w:rsid w:val="00FB427F"/>
    <w:rsid w:val="00FB5CF9"/>
    <w:rsid w:val="00FC1FE8"/>
    <w:rsid w:val="00FC39C2"/>
    <w:rsid w:val="00FC500F"/>
    <w:rsid w:val="00FC6EB5"/>
    <w:rsid w:val="00FC7437"/>
    <w:rsid w:val="00FD208B"/>
    <w:rsid w:val="00FD37E0"/>
    <w:rsid w:val="00FD3AAB"/>
    <w:rsid w:val="00FD47E9"/>
    <w:rsid w:val="00FD52FF"/>
    <w:rsid w:val="00FD602A"/>
    <w:rsid w:val="00FD6BBE"/>
    <w:rsid w:val="00FD777F"/>
    <w:rsid w:val="00FE1EC8"/>
    <w:rsid w:val="00FE273C"/>
    <w:rsid w:val="00FE3466"/>
    <w:rsid w:val="00FE4148"/>
    <w:rsid w:val="00FE47B7"/>
    <w:rsid w:val="00FE485E"/>
    <w:rsid w:val="00FE4ACD"/>
    <w:rsid w:val="00FE6623"/>
    <w:rsid w:val="00FE7DCE"/>
    <w:rsid w:val="00FF06E9"/>
    <w:rsid w:val="00FF26CA"/>
    <w:rsid w:val="00FF29A7"/>
    <w:rsid w:val="00FF3F2A"/>
    <w:rsid w:val="00FF442B"/>
    <w:rsid w:val="00FF5CCD"/>
    <w:rsid w:val="00FF649A"/>
    <w:rsid w:val="00FF789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0888E6"/>
  <w15:docId w15:val="{0D404EC0-F88B-433B-BE11-929B13D68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sz w:val="22"/>
        <w:szCs w:val="22"/>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Romeurope"/>
    <w:qFormat/>
    <w:rsid w:val="004136E1"/>
  </w:style>
  <w:style w:type="paragraph" w:styleId="Titre1">
    <w:name w:val="heading 1"/>
    <w:aliases w:val="Titre 1 Romeurope"/>
    <w:basedOn w:val="Normal"/>
    <w:next w:val="Normal"/>
    <w:link w:val="Titre1Car"/>
    <w:uiPriority w:val="9"/>
    <w:qFormat/>
    <w:rsid w:val="00B6343C"/>
    <w:pPr>
      <w:keepNext/>
      <w:keepLines/>
      <w:shd w:val="clear" w:color="auto" w:fill="C00000"/>
      <w:tabs>
        <w:tab w:val="left" w:pos="0"/>
      </w:tabs>
      <w:spacing w:before="480" w:line="276" w:lineRule="auto"/>
      <w:ind w:right="-1417" w:hanging="1417"/>
      <w:jc w:val="center"/>
      <w:outlineLvl w:val="0"/>
    </w:pPr>
    <w:rPr>
      <w:b/>
      <w:bCs/>
      <w:smallCaps/>
      <w:color w:val="FFFFFF" w:themeColor="background1"/>
      <w:sz w:val="28"/>
      <w:szCs w:val="28"/>
    </w:rPr>
  </w:style>
  <w:style w:type="paragraph" w:styleId="Titre2">
    <w:name w:val="heading 2"/>
    <w:aliases w:val="Titre 2 Romeurope"/>
    <w:basedOn w:val="Normal"/>
    <w:next w:val="Normal"/>
    <w:link w:val="Titre2Car"/>
    <w:uiPriority w:val="9"/>
    <w:unhideWhenUsed/>
    <w:qFormat/>
    <w:rsid w:val="00B6343C"/>
    <w:pPr>
      <w:keepNext/>
      <w:keepLines/>
      <w:spacing w:before="200"/>
      <w:outlineLvl w:val="1"/>
    </w:pPr>
    <w:rPr>
      <w:b/>
      <w:bCs/>
      <w:smallCaps/>
      <w:color w:val="C00000"/>
      <w:sz w:val="24"/>
      <w:szCs w:val="26"/>
    </w:rPr>
  </w:style>
  <w:style w:type="paragraph" w:styleId="Titre3">
    <w:name w:val="heading 3"/>
    <w:aliases w:val="Titre 3 Romeurope"/>
    <w:basedOn w:val="Normal"/>
    <w:link w:val="Titre3Car"/>
    <w:uiPriority w:val="9"/>
    <w:qFormat/>
    <w:rsid w:val="00B6343C"/>
    <w:pPr>
      <w:outlineLvl w:val="2"/>
    </w:pPr>
    <w:rPr>
      <w:b/>
      <w:bCs/>
      <w:i/>
      <w:color w:val="C00000"/>
      <w:szCs w:val="27"/>
    </w:rPr>
  </w:style>
  <w:style w:type="paragraph" w:styleId="Titre4">
    <w:name w:val="heading 4"/>
    <w:aliases w:val="Titre 4 Romeurope"/>
    <w:basedOn w:val="Normal"/>
    <w:next w:val="Normal"/>
    <w:link w:val="Titre4Car"/>
    <w:uiPriority w:val="9"/>
    <w:unhideWhenUsed/>
    <w:qFormat/>
    <w:rsid w:val="00B6343C"/>
    <w:pPr>
      <w:keepNext/>
      <w:keepLines/>
      <w:spacing w:before="200"/>
      <w:outlineLvl w:val="3"/>
    </w:pPr>
    <w:rPr>
      <w:rFonts w:asciiTheme="majorHAnsi" w:eastAsiaTheme="majorEastAsia" w:hAnsiTheme="majorHAnsi" w:cstheme="majorBidi"/>
      <w:b/>
      <w:bCs/>
      <w:i/>
      <w:iCs/>
    </w:rPr>
  </w:style>
  <w:style w:type="paragraph" w:styleId="Titre5">
    <w:name w:val="heading 5"/>
    <w:aliases w:val="Titre 5 Romeurope"/>
    <w:basedOn w:val="Normal"/>
    <w:next w:val="Normal"/>
    <w:link w:val="Titre5Car"/>
    <w:uiPriority w:val="9"/>
    <w:unhideWhenUsed/>
    <w:qFormat/>
    <w:rsid w:val="00B6343C"/>
    <w:pPr>
      <w:keepNext/>
      <w:keepLines/>
      <w:spacing w:before="40"/>
      <w:outlineLvl w:val="4"/>
    </w:pPr>
    <w:rPr>
      <w:rFonts w:asciiTheme="majorHAnsi" w:eastAsiaTheme="majorEastAsia" w:hAnsiTheme="majorHAnsi" w:cstheme="majorBidi"/>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Romeurope Car"/>
    <w:link w:val="Titre1"/>
    <w:uiPriority w:val="9"/>
    <w:rsid w:val="00B6343C"/>
    <w:rPr>
      <w:b/>
      <w:bCs/>
      <w:smallCaps/>
      <w:color w:val="FFFFFF" w:themeColor="background1"/>
      <w:sz w:val="28"/>
      <w:szCs w:val="28"/>
      <w:shd w:val="clear" w:color="auto" w:fill="C00000"/>
    </w:rPr>
  </w:style>
  <w:style w:type="character" w:customStyle="1" w:styleId="Titre2Car">
    <w:name w:val="Titre 2 Car"/>
    <w:aliases w:val="Titre 2 Romeurope Car"/>
    <w:link w:val="Titre2"/>
    <w:uiPriority w:val="9"/>
    <w:rsid w:val="00B6343C"/>
    <w:rPr>
      <w:b/>
      <w:bCs/>
      <w:smallCaps/>
      <w:color w:val="C00000"/>
      <w:sz w:val="24"/>
      <w:szCs w:val="26"/>
    </w:rPr>
  </w:style>
  <w:style w:type="character" w:customStyle="1" w:styleId="Titre3Car">
    <w:name w:val="Titre 3 Car"/>
    <w:aliases w:val="Titre 3 Romeurope Car"/>
    <w:link w:val="Titre3"/>
    <w:uiPriority w:val="9"/>
    <w:rsid w:val="00B6343C"/>
    <w:rPr>
      <w:b/>
      <w:bCs/>
      <w:i/>
      <w:color w:val="C00000"/>
      <w:sz w:val="22"/>
      <w:szCs w:val="27"/>
    </w:rPr>
  </w:style>
  <w:style w:type="paragraph" w:styleId="Notedebasdepage">
    <w:name w:val="footnote text"/>
    <w:aliases w:val="9"/>
    <w:basedOn w:val="Normal"/>
    <w:link w:val="NotedebasdepageCar"/>
    <w:rsid w:val="00BC5553"/>
  </w:style>
  <w:style w:type="character" w:customStyle="1" w:styleId="NotedebasdepageCar">
    <w:name w:val="Note de bas de page Car"/>
    <w:aliases w:val="9 Car"/>
    <w:link w:val="Notedebasdepage"/>
    <w:rsid w:val="00BC5553"/>
    <w:rPr>
      <w:rFonts w:ascii="Arial" w:eastAsia="Times New Roman" w:hAnsi="Arial" w:cs="Times New Roman"/>
      <w:sz w:val="20"/>
      <w:szCs w:val="24"/>
      <w:lang w:eastAsia="fr-FR"/>
    </w:rPr>
  </w:style>
  <w:style w:type="character" w:styleId="Appelnotedebasdep">
    <w:name w:val="footnote reference"/>
    <w:uiPriority w:val="99"/>
    <w:rsid w:val="002B791E"/>
    <w:rPr>
      <w:vertAlign w:val="superscript"/>
    </w:rPr>
  </w:style>
  <w:style w:type="paragraph" w:styleId="Pieddepage">
    <w:name w:val="footer"/>
    <w:basedOn w:val="Normal"/>
    <w:link w:val="PieddepageCar"/>
    <w:rsid w:val="002B791E"/>
    <w:pPr>
      <w:tabs>
        <w:tab w:val="center" w:pos="4536"/>
        <w:tab w:val="right" w:pos="9072"/>
      </w:tabs>
    </w:pPr>
  </w:style>
  <w:style w:type="character" w:customStyle="1" w:styleId="PieddepageCar">
    <w:name w:val="Pied de page Car"/>
    <w:link w:val="Pieddepage"/>
    <w:uiPriority w:val="99"/>
    <w:rsid w:val="002B791E"/>
    <w:rPr>
      <w:rFonts w:ascii="Times New Roman" w:eastAsia="Times New Roman" w:hAnsi="Times New Roman" w:cs="Times New Roman"/>
      <w:sz w:val="24"/>
      <w:szCs w:val="24"/>
      <w:lang w:eastAsia="fr-FR"/>
    </w:rPr>
  </w:style>
  <w:style w:type="character" w:styleId="Numrodepage">
    <w:name w:val="page number"/>
    <w:basedOn w:val="Policepardfaut"/>
    <w:rsid w:val="002B791E"/>
  </w:style>
  <w:style w:type="paragraph" w:customStyle="1" w:styleId="Standard">
    <w:name w:val="Standard"/>
    <w:rsid w:val="002B791E"/>
    <w:pPr>
      <w:autoSpaceDE w:val="0"/>
      <w:autoSpaceDN w:val="0"/>
      <w:adjustRightInd w:val="0"/>
      <w:spacing w:line="200" w:lineRule="atLeast"/>
    </w:pPr>
    <w:rPr>
      <w:rFonts w:ascii="Tahoma" w:eastAsia="Arial Unicode MS" w:hAnsi="Tahoma" w:cs="Tahoma"/>
      <w:color w:val="FFFFFF"/>
      <w:sz w:val="36"/>
      <w:szCs w:val="36"/>
      <w:lang w:eastAsia="en-US"/>
    </w:rPr>
  </w:style>
  <w:style w:type="character" w:styleId="Lienhypertexte">
    <w:name w:val="Hyperlink"/>
    <w:uiPriority w:val="99"/>
    <w:rsid w:val="002B791E"/>
    <w:rPr>
      <w:color w:val="0000FF"/>
      <w:u w:val="single"/>
    </w:rPr>
  </w:style>
  <w:style w:type="character" w:customStyle="1" w:styleId="apple-style-span">
    <w:name w:val="apple-style-span"/>
    <w:uiPriority w:val="99"/>
    <w:rsid w:val="002B791E"/>
  </w:style>
  <w:style w:type="character" w:styleId="lev">
    <w:name w:val="Strong"/>
    <w:uiPriority w:val="22"/>
    <w:qFormat/>
    <w:rsid w:val="002B791E"/>
    <w:rPr>
      <w:b/>
      <w:bCs/>
    </w:rPr>
  </w:style>
  <w:style w:type="paragraph" w:styleId="NormalWeb">
    <w:name w:val="Normal (Web)"/>
    <w:basedOn w:val="Normal"/>
    <w:unhideWhenUsed/>
    <w:rsid w:val="002B791E"/>
    <w:pPr>
      <w:spacing w:before="100" w:beforeAutospacing="1" w:after="100" w:afterAutospacing="1"/>
    </w:pPr>
  </w:style>
  <w:style w:type="character" w:customStyle="1" w:styleId="apple-converted-space">
    <w:name w:val="apple-converted-space"/>
    <w:rsid w:val="002B791E"/>
  </w:style>
  <w:style w:type="character" w:customStyle="1" w:styleId="titrerub">
    <w:name w:val="titrerub"/>
    <w:rsid w:val="002B791E"/>
  </w:style>
  <w:style w:type="character" w:styleId="Accentuation">
    <w:name w:val="Emphasis"/>
    <w:uiPriority w:val="20"/>
    <w:qFormat/>
    <w:rsid w:val="002B791E"/>
    <w:rPr>
      <w:i/>
      <w:iCs/>
    </w:rPr>
  </w:style>
  <w:style w:type="paragraph" w:customStyle="1" w:styleId="Default">
    <w:name w:val="Default"/>
    <w:uiPriority w:val="99"/>
    <w:rsid w:val="002B791E"/>
    <w:pPr>
      <w:autoSpaceDE w:val="0"/>
      <w:autoSpaceDN w:val="0"/>
      <w:adjustRightInd w:val="0"/>
    </w:pPr>
    <w:rPr>
      <w:rFonts w:eastAsia="Times New Roman"/>
      <w:color w:val="000000"/>
      <w:sz w:val="24"/>
      <w:szCs w:val="24"/>
    </w:rPr>
  </w:style>
  <w:style w:type="paragraph" w:styleId="Corpsdetexte">
    <w:name w:val="Body Text"/>
    <w:basedOn w:val="Normal"/>
    <w:link w:val="CorpsdetexteCar"/>
    <w:rsid w:val="002B791E"/>
    <w:pPr>
      <w:spacing w:after="240"/>
      <w:jc w:val="both"/>
    </w:pPr>
  </w:style>
  <w:style w:type="character" w:customStyle="1" w:styleId="CorpsdetexteCar">
    <w:name w:val="Corps de texte Car"/>
    <w:link w:val="Corpsdetexte"/>
    <w:rsid w:val="002B791E"/>
    <w:rPr>
      <w:rFonts w:ascii="Arial" w:eastAsia="Times New Roman" w:hAnsi="Arial" w:cs="Arial"/>
      <w:sz w:val="20"/>
      <w:szCs w:val="20"/>
      <w:lang w:eastAsia="fr-FR"/>
    </w:rPr>
  </w:style>
  <w:style w:type="character" w:styleId="MachinecrireHTML">
    <w:name w:val="HTML Typewriter"/>
    <w:rsid w:val="002B791E"/>
    <w:rPr>
      <w:rFonts w:ascii="Courier New" w:eastAsia="Times New Roman" w:hAnsi="Courier New" w:cs="Courier New"/>
      <w:sz w:val="20"/>
      <w:szCs w:val="20"/>
    </w:rPr>
  </w:style>
  <w:style w:type="paragraph" w:styleId="Sansinterligne">
    <w:name w:val="No Spacing"/>
    <w:uiPriority w:val="1"/>
    <w:qFormat/>
    <w:rsid w:val="002B791E"/>
    <w:rPr>
      <w:lang w:eastAsia="en-US"/>
    </w:rPr>
  </w:style>
  <w:style w:type="paragraph" w:customStyle="1" w:styleId="section1">
    <w:name w:val="section1"/>
    <w:basedOn w:val="Normal"/>
    <w:rsid w:val="002B791E"/>
    <w:pPr>
      <w:spacing w:before="100" w:beforeAutospacing="1" w:after="100" w:afterAutospacing="1"/>
    </w:pPr>
  </w:style>
  <w:style w:type="paragraph" w:styleId="Paragraphedeliste">
    <w:name w:val="List Paragraph"/>
    <w:basedOn w:val="Normal"/>
    <w:uiPriority w:val="34"/>
    <w:qFormat/>
    <w:rsid w:val="002B791E"/>
    <w:pPr>
      <w:ind w:left="708"/>
    </w:pPr>
  </w:style>
  <w:style w:type="paragraph" w:styleId="En-tte">
    <w:name w:val="header"/>
    <w:basedOn w:val="Normal"/>
    <w:link w:val="En-tteCar"/>
    <w:rsid w:val="002B791E"/>
    <w:pPr>
      <w:tabs>
        <w:tab w:val="center" w:pos="4536"/>
        <w:tab w:val="right" w:pos="9072"/>
      </w:tabs>
    </w:pPr>
  </w:style>
  <w:style w:type="character" w:customStyle="1" w:styleId="En-tteCar">
    <w:name w:val="En-tête Car"/>
    <w:link w:val="En-tte"/>
    <w:rsid w:val="002B791E"/>
    <w:rPr>
      <w:rFonts w:ascii="Times New Roman" w:eastAsia="Times New Roman" w:hAnsi="Times New Roman" w:cs="Times New Roman"/>
      <w:sz w:val="24"/>
      <w:szCs w:val="24"/>
      <w:lang w:eastAsia="fr-FR"/>
    </w:rPr>
  </w:style>
  <w:style w:type="paragraph" w:styleId="Textedebulles">
    <w:name w:val="Balloon Text"/>
    <w:basedOn w:val="Normal"/>
    <w:link w:val="TextedebullesCar"/>
    <w:rsid w:val="002B791E"/>
    <w:rPr>
      <w:rFonts w:ascii="Tahoma" w:hAnsi="Tahoma"/>
      <w:sz w:val="16"/>
      <w:szCs w:val="16"/>
    </w:rPr>
  </w:style>
  <w:style w:type="character" w:customStyle="1" w:styleId="TextedebullesCar">
    <w:name w:val="Texte de bulles Car"/>
    <w:link w:val="Textedebulles"/>
    <w:rsid w:val="002B791E"/>
    <w:rPr>
      <w:rFonts w:ascii="Tahoma" w:eastAsia="Times New Roman" w:hAnsi="Tahoma" w:cs="Tahoma"/>
      <w:sz w:val="16"/>
      <w:szCs w:val="16"/>
      <w:lang w:eastAsia="fr-FR"/>
    </w:rPr>
  </w:style>
  <w:style w:type="character" w:styleId="Marquedecommentaire">
    <w:name w:val="annotation reference"/>
    <w:rsid w:val="002B791E"/>
    <w:rPr>
      <w:sz w:val="16"/>
      <w:szCs w:val="16"/>
    </w:rPr>
  </w:style>
  <w:style w:type="paragraph" w:styleId="Commentaire">
    <w:name w:val="annotation text"/>
    <w:basedOn w:val="Normal"/>
    <w:link w:val="CommentaireCar"/>
    <w:rsid w:val="002B791E"/>
  </w:style>
  <w:style w:type="character" w:customStyle="1" w:styleId="CommentaireCar">
    <w:name w:val="Commentaire Car"/>
    <w:link w:val="Commentaire"/>
    <w:rsid w:val="002B791E"/>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rsid w:val="002B791E"/>
    <w:rPr>
      <w:b/>
      <w:bCs/>
    </w:rPr>
  </w:style>
  <w:style w:type="character" w:customStyle="1" w:styleId="ObjetducommentaireCar">
    <w:name w:val="Objet du commentaire Car"/>
    <w:link w:val="Objetducommentaire"/>
    <w:rsid w:val="002B791E"/>
    <w:rPr>
      <w:rFonts w:ascii="Times New Roman" w:eastAsia="Times New Roman" w:hAnsi="Times New Roman" w:cs="Times New Roman"/>
      <w:b/>
      <w:bCs/>
      <w:sz w:val="20"/>
      <w:szCs w:val="20"/>
      <w:lang w:eastAsia="fr-FR"/>
    </w:rPr>
  </w:style>
  <w:style w:type="paragraph" w:styleId="PrformatHTML">
    <w:name w:val="HTML Preformatted"/>
    <w:basedOn w:val="Normal"/>
    <w:link w:val="PrformatHTMLCar"/>
    <w:uiPriority w:val="99"/>
    <w:semiHidden/>
    <w:unhideWhenUsed/>
    <w:rsid w:val="002B7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PrformatHTMLCar">
    <w:name w:val="Préformaté HTML Car"/>
    <w:link w:val="PrformatHTML"/>
    <w:uiPriority w:val="99"/>
    <w:semiHidden/>
    <w:rsid w:val="002B791E"/>
    <w:rPr>
      <w:rFonts w:ascii="Courier New" w:eastAsia="Calibri" w:hAnsi="Courier New" w:cs="Courier New"/>
      <w:sz w:val="20"/>
      <w:szCs w:val="20"/>
      <w:lang w:eastAsia="fr-FR"/>
    </w:rPr>
  </w:style>
  <w:style w:type="paragraph" w:styleId="Corpsdetexte3">
    <w:name w:val="Body Text 3"/>
    <w:basedOn w:val="Normal"/>
    <w:link w:val="Corpsdetexte3Car"/>
    <w:uiPriority w:val="99"/>
    <w:unhideWhenUsed/>
    <w:rsid w:val="002B791E"/>
    <w:pPr>
      <w:spacing w:after="120"/>
    </w:pPr>
    <w:rPr>
      <w:sz w:val="16"/>
      <w:szCs w:val="16"/>
    </w:rPr>
  </w:style>
  <w:style w:type="character" w:customStyle="1" w:styleId="Corpsdetexte3Car">
    <w:name w:val="Corps de texte 3 Car"/>
    <w:link w:val="Corpsdetexte3"/>
    <w:uiPriority w:val="99"/>
    <w:rsid w:val="002B791E"/>
    <w:rPr>
      <w:rFonts w:ascii="Times New Roman" w:eastAsia="Times New Roman" w:hAnsi="Times New Roman" w:cs="Times New Roman"/>
      <w:sz w:val="16"/>
      <w:szCs w:val="16"/>
      <w:lang w:eastAsia="fr-FR"/>
    </w:rPr>
  </w:style>
  <w:style w:type="paragraph" w:customStyle="1" w:styleId="GIDNormal100">
    <w:name w:val="GIDNormal10_0"/>
    <w:basedOn w:val="Normal"/>
    <w:rsid w:val="002B791E"/>
    <w:pPr>
      <w:widowControl w:val="0"/>
      <w:overflowPunct w:val="0"/>
      <w:autoSpaceDE w:val="0"/>
      <w:autoSpaceDN w:val="0"/>
      <w:adjustRightInd w:val="0"/>
      <w:jc w:val="both"/>
      <w:textAlignment w:val="baseline"/>
    </w:pPr>
  </w:style>
  <w:style w:type="paragraph" w:styleId="Corpsdetexte2">
    <w:name w:val="Body Text 2"/>
    <w:basedOn w:val="Normal"/>
    <w:link w:val="Corpsdetexte2Car"/>
    <w:uiPriority w:val="99"/>
    <w:unhideWhenUsed/>
    <w:rsid w:val="002B791E"/>
    <w:pPr>
      <w:spacing w:after="120" w:line="480" w:lineRule="auto"/>
    </w:pPr>
  </w:style>
  <w:style w:type="character" w:customStyle="1" w:styleId="Corpsdetexte2Car">
    <w:name w:val="Corps de texte 2 Car"/>
    <w:link w:val="Corpsdetexte2"/>
    <w:uiPriority w:val="99"/>
    <w:rsid w:val="002B791E"/>
    <w:rPr>
      <w:rFonts w:ascii="Times New Roman" w:eastAsia="Times New Roman" w:hAnsi="Times New Roman" w:cs="Times New Roman"/>
      <w:sz w:val="24"/>
      <w:szCs w:val="24"/>
      <w:lang w:eastAsia="fr-FR"/>
    </w:rPr>
  </w:style>
  <w:style w:type="character" w:styleId="Lienhypertextesuivivisit">
    <w:name w:val="FollowedHyperlink"/>
    <w:uiPriority w:val="99"/>
    <w:semiHidden/>
    <w:unhideWhenUsed/>
    <w:rsid w:val="002B791E"/>
    <w:rPr>
      <w:color w:val="800080"/>
      <w:u w:val="single"/>
    </w:rPr>
  </w:style>
  <w:style w:type="paragraph" w:styleId="En-ttedetabledesmatires">
    <w:name w:val="TOC Heading"/>
    <w:basedOn w:val="Titre1"/>
    <w:next w:val="Normal"/>
    <w:uiPriority w:val="39"/>
    <w:semiHidden/>
    <w:unhideWhenUsed/>
    <w:qFormat/>
    <w:rsid w:val="002B791E"/>
    <w:pPr>
      <w:outlineLvl w:val="9"/>
    </w:pPr>
    <w:rPr>
      <w:rFonts w:ascii="Cambria" w:hAnsi="Cambria"/>
      <w:color w:val="365F91"/>
    </w:rPr>
  </w:style>
  <w:style w:type="paragraph" w:styleId="TM1">
    <w:name w:val="toc 1"/>
    <w:basedOn w:val="Normal"/>
    <w:next w:val="Normal"/>
    <w:autoRedefine/>
    <w:uiPriority w:val="39"/>
    <w:unhideWhenUsed/>
    <w:rsid w:val="000A4929"/>
    <w:pPr>
      <w:tabs>
        <w:tab w:val="right" w:leader="dot" w:pos="9062"/>
      </w:tabs>
    </w:pPr>
    <w:rPr>
      <w:b/>
      <w:noProof/>
      <w:color w:val="C00000"/>
    </w:rPr>
  </w:style>
  <w:style w:type="paragraph" w:styleId="TM2">
    <w:name w:val="toc 2"/>
    <w:basedOn w:val="Normal"/>
    <w:next w:val="Normal"/>
    <w:autoRedefine/>
    <w:uiPriority w:val="39"/>
    <w:unhideWhenUsed/>
    <w:rsid w:val="001827BF"/>
    <w:pPr>
      <w:tabs>
        <w:tab w:val="right" w:leader="dot" w:pos="9061"/>
      </w:tabs>
      <w:ind w:left="240"/>
    </w:pPr>
    <w:rPr>
      <w:b/>
      <w:noProof/>
    </w:rPr>
  </w:style>
  <w:style w:type="paragraph" w:styleId="TM3">
    <w:name w:val="toc 3"/>
    <w:basedOn w:val="Normal"/>
    <w:next w:val="Normal"/>
    <w:autoRedefine/>
    <w:uiPriority w:val="39"/>
    <w:unhideWhenUsed/>
    <w:rsid w:val="00D93440"/>
    <w:pPr>
      <w:tabs>
        <w:tab w:val="right" w:leader="dot" w:pos="9061"/>
      </w:tabs>
      <w:ind w:left="482"/>
    </w:pPr>
  </w:style>
  <w:style w:type="paragraph" w:styleId="Rvision">
    <w:name w:val="Revision"/>
    <w:hidden/>
    <w:uiPriority w:val="99"/>
    <w:semiHidden/>
    <w:rsid w:val="0022318D"/>
    <w:rPr>
      <w:rFonts w:ascii="Times New Roman" w:eastAsia="Times New Roman" w:hAnsi="Times New Roman"/>
      <w:sz w:val="24"/>
      <w:szCs w:val="24"/>
    </w:rPr>
  </w:style>
  <w:style w:type="table" w:styleId="Grilledutableau">
    <w:name w:val="Table Grid"/>
    <w:basedOn w:val="TableauNormal"/>
    <w:uiPriority w:val="39"/>
    <w:rsid w:val="00D14B36"/>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46AB6"/>
    <w:pPr>
      <w:widowControl w:val="0"/>
      <w:autoSpaceDE w:val="0"/>
      <w:autoSpaceDN w:val="0"/>
      <w:adjustRightInd w:val="0"/>
    </w:pPr>
    <w:rPr>
      <w:rFonts w:eastAsiaTheme="minorEastAsia"/>
    </w:rPr>
  </w:style>
  <w:style w:type="character" w:customStyle="1" w:styleId="Titre4Car">
    <w:name w:val="Titre 4 Car"/>
    <w:aliases w:val="Titre 4 Romeurope Car"/>
    <w:basedOn w:val="Policepardfaut"/>
    <w:link w:val="Titre4"/>
    <w:uiPriority w:val="9"/>
    <w:rsid w:val="00B6343C"/>
    <w:rPr>
      <w:rFonts w:asciiTheme="majorHAnsi" w:eastAsiaTheme="majorEastAsia" w:hAnsiTheme="majorHAnsi" w:cstheme="majorBidi"/>
      <w:b/>
      <w:bCs/>
      <w:i/>
      <w:iCs/>
    </w:rPr>
  </w:style>
  <w:style w:type="numbering" w:customStyle="1" w:styleId="WWNum32">
    <w:name w:val="WWNum32"/>
    <w:basedOn w:val="Aucuneliste"/>
    <w:rsid w:val="00B735B4"/>
    <w:pPr>
      <w:numPr>
        <w:numId w:val="25"/>
      </w:numPr>
    </w:pPr>
  </w:style>
  <w:style w:type="paragraph" w:styleId="TM4">
    <w:name w:val="toc 4"/>
    <w:basedOn w:val="Normal"/>
    <w:next w:val="Normal"/>
    <w:autoRedefine/>
    <w:uiPriority w:val="39"/>
    <w:unhideWhenUsed/>
    <w:rsid w:val="001827BF"/>
    <w:pPr>
      <w:spacing w:after="100"/>
      <w:ind w:left="600"/>
    </w:pPr>
  </w:style>
  <w:style w:type="character" w:customStyle="1" w:styleId="Titre5Car">
    <w:name w:val="Titre 5 Car"/>
    <w:aliases w:val="Titre 5 Romeurope Car"/>
    <w:basedOn w:val="Policepardfaut"/>
    <w:link w:val="Titre5"/>
    <w:uiPriority w:val="9"/>
    <w:rsid w:val="00B6343C"/>
    <w:rPr>
      <w:rFonts w:asciiTheme="majorHAnsi" w:eastAsiaTheme="majorEastAsia" w:hAnsiTheme="majorHAnsi" w:cstheme="majorBidi"/>
      <w:u w:val="single"/>
    </w:rPr>
  </w:style>
  <w:style w:type="paragraph" w:customStyle="1" w:styleId="StyleRomeurope">
    <w:name w:val="Style Romeurope"/>
    <w:basedOn w:val="Normal"/>
    <w:link w:val="StyleRomeuropeCar"/>
    <w:rsid w:val="004136E1"/>
  </w:style>
  <w:style w:type="character" w:customStyle="1" w:styleId="StyleRomeuropeCar">
    <w:name w:val="Style Romeurope Car"/>
    <w:basedOn w:val="Policepardfaut"/>
    <w:link w:val="StyleRomeurope"/>
    <w:rsid w:val="004136E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23817">
      <w:bodyDiv w:val="1"/>
      <w:marLeft w:val="0"/>
      <w:marRight w:val="0"/>
      <w:marTop w:val="0"/>
      <w:marBottom w:val="0"/>
      <w:divBdr>
        <w:top w:val="none" w:sz="0" w:space="0" w:color="auto"/>
        <w:left w:val="none" w:sz="0" w:space="0" w:color="auto"/>
        <w:bottom w:val="none" w:sz="0" w:space="0" w:color="auto"/>
        <w:right w:val="none" w:sz="0" w:space="0" w:color="auto"/>
      </w:divBdr>
    </w:div>
    <w:div w:id="152842532">
      <w:bodyDiv w:val="1"/>
      <w:marLeft w:val="0"/>
      <w:marRight w:val="0"/>
      <w:marTop w:val="0"/>
      <w:marBottom w:val="0"/>
      <w:divBdr>
        <w:top w:val="none" w:sz="0" w:space="0" w:color="auto"/>
        <w:left w:val="none" w:sz="0" w:space="0" w:color="auto"/>
        <w:bottom w:val="none" w:sz="0" w:space="0" w:color="auto"/>
        <w:right w:val="none" w:sz="0" w:space="0" w:color="auto"/>
      </w:divBdr>
    </w:div>
    <w:div w:id="162018100">
      <w:bodyDiv w:val="1"/>
      <w:marLeft w:val="0"/>
      <w:marRight w:val="0"/>
      <w:marTop w:val="0"/>
      <w:marBottom w:val="0"/>
      <w:divBdr>
        <w:top w:val="none" w:sz="0" w:space="0" w:color="auto"/>
        <w:left w:val="none" w:sz="0" w:space="0" w:color="auto"/>
        <w:bottom w:val="none" w:sz="0" w:space="0" w:color="auto"/>
        <w:right w:val="none" w:sz="0" w:space="0" w:color="auto"/>
      </w:divBdr>
    </w:div>
    <w:div w:id="238752533">
      <w:bodyDiv w:val="1"/>
      <w:marLeft w:val="0"/>
      <w:marRight w:val="0"/>
      <w:marTop w:val="0"/>
      <w:marBottom w:val="0"/>
      <w:divBdr>
        <w:top w:val="none" w:sz="0" w:space="0" w:color="auto"/>
        <w:left w:val="none" w:sz="0" w:space="0" w:color="auto"/>
        <w:bottom w:val="none" w:sz="0" w:space="0" w:color="auto"/>
        <w:right w:val="none" w:sz="0" w:space="0" w:color="auto"/>
      </w:divBdr>
    </w:div>
    <w:div w:id="276062820">
      <w:bodyDiv w:val="1"/>
      <w:marLeft w:val="0"/>
      <w:marRight w:val="0"/>
      <w:marTop w:val="0"/>
      <w:marBottom w:val="0"/>
      <w:divBdr>
        <w:top w:val="none" w:sz="0" w:space="0" w:color="auto"/>
        <w:left w:val="none" w:sz="0" w:space="0" w:color="auto"/>
        <w:bottom w:val="none" w:sz="0" w:space="0" w:color="auto"/>
        <w:right w:val="none" w:sz="0" w:space="0" w:color="auto"/>
      </w:divBdr>
    </w:div>
    <w:div w:id="282464341">
      <w:bodyDiv w:val="1"/>
      <w:marLeft w:val="0"/>
      <w:marRight w:val="0"/>
      <w:marTop w:val="0"/>
      <w:marBottom w:val="0"/>
      <w:divBdr>
        <w:top w:val="none" w:sz="0" w:space="0" w:color="auto"/>
        <w:left w:val="none" w:sz="0" w:space="0" w:color="auto"/>
        <w:bottom w:val="none" w:sz="0" w:space="0" w:color="auto"/>
        <w:right w:val="none" w:sz="0" w:space="0" w:color="auto"/>
      </w:divBdr>
    </w:div>
    <w:div w:id="283586953">
      <w:bodyDiv w:val="1"/>
      <w:marLeft w:val="0"/>
      <w:marRight w:val="0"/>
      <w:marTop w:val="0"/>
      <w:marBottom w:val="0"/>
      <w:divBdr>
        <w:top w:val="none" w:sz="0" w:space="0" w:color="auto"/>
        <w:left w:val="none" w:sz="0" w:space="0" w:color="auto"/>
        <w:bottom w:val="none" w:sz="0" w:space="0" w:color="auto"/>
        <w:right w:val="none" w:sz="0" w:space="0" w:color="auto"/>
      </w:divBdr>
    </w:div>
    <w:div w:id="322440347">
      <w:bodyDiv w:val="1"/>
      <w:marLeft w:val="0"/>
      <w:marRight w:val="0"/>
      <w:marTop w:val="0"/>
      <w:marBottom w:val="0"/>
      <w:divBdr>
        <w:top w:val="none" w:sz="0" w:space="0" w:color="auto"/>
        <w:left w:val="none" w:sz="0" w:space="0" w:color="auto"/>
        <w:bottom w:val="none" w:sz="0" w:space="0" w:color="auto"/>
        <w:right w:val="none" w:sz="0" w:space="0" w:color="auto"/>
      </w:divBdr>
    </w:div>
    <w:div w:id="353724697">
      <w:bodyDiv w:val="1"/>
      <w:marLeft w:val="0"/>
      <w:marRight w:val="0"/>
      <w:marTop w:val="0"/>
      <w:marBottom w:val="0"/>
      <w:divBdr>
        <w:top w:val="none" w:sz="0" w:space="0" w:color="auto"/>
        <w:left w:val="none" w:sz="0" w:space="0" w:color="auto"/>
        <w:bottom w:val="none" w:sz="0" w:space="0" w:color="auto"/>
        <w:right w:val="none" w:sz="0" w:space="0" w:color="auto"/>
      </w:divBdr>
    </w:div>
    <w:div w:id="381175458">
      <w:bodyDiv w:val="1"/>
      <w:marLeft w:val="0"/>
      <w:marRight w:val="0"/>
      <w:marTop w:val="0"/>
      <w:marBottom w:val="0"/>
      <w:divBdr>
        <w:top w:val="none" w:sz="0" w:space="0" w:color="auto"/>
        <w:left w:val="none" w:sz="0" w:space="0" w:color="auto"/>
        <w:bottom w:val="none" w:sz="0" w:space="0" w:color="auto"/>
        <w:right w:val="none" w:sz="0" w:space="0" w:color="auto"/>
      </w:divBdr>
    </w:div>
    <w:div w:id="408618803">
      <w:bodyDiv w:val="1"/>
      <w:marLeft w:val="0"/>
      <w:marRight w:val="0"/>
      <w:marTop w:val="0"/>
      <w:marBottom w:val="0"/>
      <w:divBdr>
        <w:top w:val="none" w:sz="0" w:space="0" w:color="auto"/>
        <w:left w:val="none" w:sz="0" w:space="0" w:color="auto"/>
        <w:bottom w:val="none" w:sz="0" w:space="0" w:color="auto"/>
        <w:right w:val="none" w:sz="0" w:space="0" w:color="auto"/>
      </w:divBdr>
    </w:div>
    <w:div w:id="436024423">
      <w:bodyDiv w:val="1"/>
      <w:marLeft w:val="0"/>
      <w:marRight w:val="0"/>
      <w:marTop w:val="0"/>
      <w:marBottom w:val="0"/>
      <w:divBdr>
        <w:top w:val="none" w:sz="0" w:space="0" w:color="auto"/>
        <w:left w:val="none" w:sz="0" w:space="0" w:color="auto"/>
        <w:bottom w:val="none" w:sz="0" w:space="0" w:color="auto"/>
        <w:right w:val="none" w:sz="0" w:space="0" w:color="auto"/>
      </w:divBdr>
    </w:div>
    <w:div w:id="500777627">
      <w:bodyDiv w:val="1"/>
      <w:marLeft w:val="0"/>
      <w:marRight w:val="0"/>
      <w:marTop w:val="0"/>
      <w:marBottom w:val="0"/>
      <w:divBdr>
        <w:top w:val="none" w:sz="0" w:space="0" w:color="auto"/>
        <w:left w:val="none" w:sz="0" w:space="0" w:color="auto"/>
        <w:bottom w:val="none" w:sz="0" w:space="0" w:color="auto"/>
        <w:right w:val="none" w:sz="0" w:space="0" w:color="auto"/>
      </w:divBdr>
    </w:div>
    <w:div w:id="504127227">
      <w:bodyDiv w:val="1"/>
      <w:marLeft w:val="0"/>
      <w:marRight w:val="0"/>
      <w:marTop w:val="0"/>
      <w:marBottom w:val="0"/>
      <w:divBdr>
        <w:top w:val="none" w:sz="0" w:space="0" w:color="auto"/>
        <w:left w:val="none" w:sz="0" w:space="0" w:color="auto"/>
        <w:bottom w:val="none" w:sz="0" w:space="0" w:color="auto"/>
        <w:right w:val="none" w:sz="0" w:space="0" w:color="auto"/>
      </w:divBdr>
    </w:div>
    <w:div w:id="548034374">
      <w:bodyDiv w:val="1"/>
      <w:marLeft w:val="0"/>
      <w:marRight w:val="0"/>
      <w:marTop w:val="0"/>
      <w:marBottom w:val="0"/>
      <w:divBdr>
        <w:top w:val="none" w:sz="0" w:space="0" w:color="auto"/>
        <w:left w:val="none" w:sz="0" w:space="0" w:color="auto"/>
        <w:bottom w:val="none" w:sz="0" w:space="0" w:color="auto"/>
        <w:right w:val="none" w:sz="0" w:space="0" w:color="auto"/>
      </w:divBdr>
    </w:div>
    <w:div w:id="616371448">
      <w:bodyDiv w:val="1"/>
      <w:marLeft w:val="0"/>
      <w:marRight w:val="0"/>
      <w:marTop w:val="0"/>
      <w:marBottom w:val="0"/>
      <w:divBdr>
        <w:top w:val="none" w:sz="0" w:space="0" w:color="auto"/>
        <w:left w:val="none" w:sz="0" w:space="0" w:color="auto"/>
        <w:bottom w:val="none" w:sz="0" w:space="0" w:color="auto"/>
        <w:right w:val="none" w:sz="0" w:space="0" w:color="auto"/>
      </w:divBdr>
    </w:div>
    <w:div w:id="623269544">
      <w:bodyDiv w:val="1"/>
      <w:marLeft w:val="0"/>
      <w:marRight w:val="0"/>
      <w:marTop w:val="0"/>
      <w:marBottom w:val="0"/>
      <w:divBdr>
        <w:top w:val="none" w:sz="0" w:space="0" w:color="auto"/>
        <w:left w:val="none" w:sz="0" w:space="0" w:color="auto"/>
        <w:bottom w:val="none" w:sz="0" w:space="0" w:color="auto"/>
        <w:right w:val="none" w:sz="0" w:space="0" w:color="auto"/>
      </w:divBdr>
    </w:div>
    <w:div w:id="661390484">
      <w:bodyDiv w:val="1"/>
      <w:marLeft w:val="0"/>
      <w:marRight w:val="0"/>
      <w:marTop w:val="0"/>
      <w:marBottom w:val="0"/>
      <w:divBdr>
        <w:top w:val="none" w:sz="0" w:space="0" w:color="auto"/>
        <w:left w:val="none" w:sz="0" w:space="0" w:color="auto"/>
        <w:bottom w:val="none" w:sz="0" w:space="0" w:color="auto"/>
        <w:right w:val="none" w:sz="0" w:space="0" w:color="auto"/>
      </w:divBdr>
    </w:div>
    <w:div w:id="761605331">
      <w:bodyDiv w:val="1"/>
      <w:marLeft w:val="0"/>
      <w:marRight w:val="0"/>
      <w:marTop w:val="0"/>
      <w:marBottom w:val="0"/>
      <w:divBdr>
        <w:top w:val="none" w:sz="0" w:space="0" w:color="auto"/>
        <w:left w:val="none" w:sz="0" w:space="0" w:color="auto"/>
        <w:bottom w:val="none" w:sz="0" w:space="0" w:color="auto"/>
        <w:right w:val="none" w:sz="0" w:space="0" w:color="auto"/>
      </w:divBdr>
    </w:div>
    <w:div w:id="982663391">
      <w:bodyDiv w:val="1"/>
      <w:marLeft w:val="0"/>
      <w:marRight w:val="0"/>
      <w:marTop w:val="0"/>
      <w:marBottom w:val="0"/>
      <w:divBdr>
        <w:top w:val="none" w:sz="0" w:space="0" w:color="auto"/>
        <w:left w:val="none" w:sz="0" w:space="0" w:color="auto"/>
        <w:bottom w:val="none" w:sz="0" w:space="0" w:color="auto"/>
        <w:right w:val="none" w:sz="0" w:space="0" w:color="auto"/>
      </w:divBdr>
    </w:div>
    <w:div w:id="1006401644">
      <w:bodyDiv w:val="1"/>
      <w:marLeft w:val="0"/>
      <w:marRight w:val="0"/>
      <w:marTop w:val="0"/>
      <w:marBottom w:val="0"/>
      <w:divBdr>
        <w:top w:val="none" w:sz="0" w:space="0" w:color="auto"/>
        <w:left w:val="none" w:sz="0" w:space="0" w:color="auto"/>
        <w:bottom w:val="none" w:sz="0" w:space="0" w:color="auto"/>
        <w:right w:val="none" w:sz="0" w:space="0" w:color="auto"/>
      </w:divBdr>
    </w:div>
    <w:div w:id="1027095457">
      <w:bodyDiv w:val="1"/>
      <w:marLeft w:val="0"/>
      <w:marRight w:val="0"/>
      <w:marTop w:val="0"/>
      <w:marBottom w:val="0"/>
      <w:divBdr>
        <w:top w:val="none" w:sz="0" w:space="0" w:color="auto"/>
        <w:left w:val="none" w:sz="0" w:space="0" w:color="auto"/>
        <w:bottom w:val="none" w:sz="0" w:space="0" w:color="auto"/>
        <w:right w:val="none" w:sz="0" w:space="0" w:color="auto"/>
      </w:divBdr>
    </w:div>
    <w:div w:id="1063260638">
      <w:bodyDiv w:val="1"/>
      <w:marLeft w:val="0"/>
      <w:marRight w:val="0"/>
      <w:marTop w:val="0"/>
      <w:marBottom w:val="0"/>
      <w:divBdr>
        <w:top w:val="none" w:sz="0" w:space="0" w:color="auto"/>
        <w:left w:val="none" w:sz="0" w:space="0" w:color="auto"/>
        <w:bottom w:val="none" w:sz="0" w:space="0" w:color="auto"/>
        <w:right w:val="none" w:sz="0" w:space="0" w:color="auto"/>
      </w:divBdr>
    </w:div>
    <w:div w:id="1127627993">
      <w:bodyDiv w:val="1"/>
      <w:marLeft w:val="0"/>
      <w:marRight w:val="0"/>
      <w:marTop w:val="0"/>
      <w:marBottom w:val="0"/>
      <w:divBdr>
        <w:top w:val="none" w:sz="0" w:space="0" w:color="auto"/>
        <w:left w:val="none" w:sz="0" w:space="0" w:color="auto"/>
        <w:bottom w:val="none" w:sz="0" w:space="0" w:color="auto"/>
        <w:right w:val="none" w:sz="0" w:space="0" w:color="auto"/>
      </w:divBdr>
    </w:div>
    <w:div w:id="1197695545">
      <w:bodyDiv w:val="1"/>
      <w:marLeft w:val="0"/>
      <w:marRight w:val="0"/>
      <w:marTop w:val="0"/>
      <w:marBottom w:val="0"/>
      <w:divBdr>
        <w:top w:val="none" w:sz="0" w:space="0" w:color="auto"/>
        <w:left w:val="none" w:sz="0" w:space="0" w:color="auto"/>
        <w:bottom w:val="none" w:sz="0" w:space="0" w:color="auto"/>
        <w:right w:val="none" w:sz="0" w:space="0" w:color="auto"/>
      </w:divBdr>
    </w:div>
    <w:div w:id="1225410963">
      <w:bodyDiv w:val="1"/>
      <w:marLeft w:val="0"/>
      <w:marRight w:val="0"/>
      <w:marTop w:val="0"/>
      <w:marBottom w:val="0"/>
      <w:divBdr>
        <w:top w:val="none" w:sz="0" w:space="0" w:color="auto"/>
        <w:left w:val="none" w:sz="0" w:space="0" w:color="auto"/>
        <w:bottom w:val="none" w:sz="0" w:space="0" w:color="auto"/>
        <w:right w:val="none" w:sz="0" w:space="0" w:color="auto"/>
      </w:divBdr>
    </w:div>
    <w:div w:id="1287471344">
      <w:bodyDiv w:val="1"/>
      <w:marLeft w:val="0"/>
      <w:marRight w:val="0"/>
      <w:marTop w:val="0"/>
      <w:marBottom w:val="0"/>
      <w:divBdr>
        <w:top w:val="none" w:sz="0" w:space="0" w:color="auto"/>
        <w:left w:val="none" w:sz="0" w:space="0" w:color="auto"/>
        <w:bottom w:val="none" w:sz="0" w:space="0" w:color="auto"/>
        <w:right w:val="none" w:sz="0" w:space="0" w:color="auto"/>
      </w:divBdr>
    </w:div>
    <w:div w:id="1321426486">
      <w:bodyDiv w:val="1"/>
      <w:marLeft w:val="0"/>
      <w:marRight w:val="0"/>
      <w:marTop w:val="0"/>
      <w:marBottom w:val="0"/>
      <w:divBdr>
        <w:top w:val="none" w:sz="0" w:space="0" w:color="auto"/>
        <w:left w:val="none" w:sz="0" w:space="0" w:color="auto"/>
        <w:bottom w:val="none" w:sz="0" w:space="0" w:color="auto"/>
        <w:right w:val="none" w:sz="0" w:space="0" w:color="auto"/>
      </w:divBdr>
    </w:div>
    <w:div w:id="1404332678">
      <w:bodyDiv w:val="1"/>
      <w:marLeft w:val="0"/>
      <w:marRight w:val="0"/>
      <w:marTop w:val="0"/>
      <w:marBottom w:val="0"/>
      <w:divBdr>
        <w:top w:val="none" w:sz="0" w:space="0" w:color="auto"/>
        <w:left w:val="none" w:sz="0" w:space="0" w:color="auto"/>
        <w:bottom w:val="none" w:sz="0" w:space="0" w:color="auto"/>
        <w:right w:val="none" w:sz="0" w:space="0" w:color="auto"/>
      </w:divBdr>
    </w:div>
    <w:div w:id="1415589657">
      <w:bodyDiv w:val="1"/>
      <w:marLeft w:val="0"/>
      <w:marRight w:val="0"/>
      <w:marTop w:val="0"/>
      <w:marBottom w:val="0"/>
      <w:divBdr>
        <w:top w:val="none" w:sz="0" w:space="0" w:color="auto"/>
        <w:left w:val="none" w:sz="0" w:space="0" w:color="auto"/>
        <w:bottom w:val="none" w:sz="0" w:space="0" w:color="auto"/>
        <w:right w:val="none" w:sz="0" w:space="0" w:color="auto"/>
      </w:divBdr>
    </w:div>
    <w:div w:id="1480347611">
      <w:bodyDiv w:val="1"/>
      <w:marLeft w:val="0"/>
      <w:marRight w:val="0"/>
      <w:marTop w:val="0"/>
      <w:marBottom w:val="0"/>
      <w:divBdr>
        <w:top w:val="none" w:sz="0" w:space="0" w:color="auto"/>
        <w:left w:val="none" w:sz="0" w:space="0" w:color="auto"/>
        <w:bottom w:val="none" w:sz="0" w:space="0" w:color="auto"/>
        <w:right w:val="none" w:sz="0" w:space="0" w:color="auto"/>
      </w:divBdr>
    </w:div>
    <w:div w:id="1548564390">
      <w:bodyDiv w:val="1"/>
      <w:marLeft w:val="0"/>
      <w:marRight w:val="0"/>
      <w:marTop w:val="0"/>
      <w:marBottom w:val="0"/>
      <w:divBdr>
        <w:top w:val="none" w:sz="0" w:space="0" w:color="auto"/>
        <w:left w:val="none" w:sz="0" w:space="0" w:color="auto"/>
        <w:bottom w:val="none" w:sz="0" w:space="0" w:color="auto"/>
        <w:right w:val="none" w:sz="0" w:space="0" w:color="auto"/>
      </w:divBdr>
    </w:div>
    <w:div w:id="1570921174">
      <w:bodyDiv w:val="1"/>
      <w:marLeft w:val="0"/>
      <w:marRight w:val="0"/>
      <w:marTop w:val="0"/>
      <w:marBottom w:val="0"/>
      <w:divBdr>
        <w:top w:val="none" w:sz="0" w:space="0" w:color="auto"/>
        <w:left w:val="none" w:sz="0" w:space="0" w:color="auto"/>
        <w:bottom w:val="none" w:sz="0" w:space="0" w:color="auto"/>
        <w:right w:val="none" w:sz="0" w:space="0" w:color="auto"/>
      </w:divBdr>
    </w:div>
    <w:div w:id="1577783970">
      <w:bodyDiv w:val="1"/>
      <w:marLeft w:val="0"/>
      <w:marRight w:val="0"/>
      <w:marTop w:val="0"/>
      <w:marBottom w:val="0"/>
      <w:divBdr>
        <w:top w:val="none" w:sz="0" w:space="0" w:color="auto"/>
        <w:left w:val="none" w:sz="0" w:space="0" w:color="auto"/>
        <w:bottom w:val="none" w:sz="0" w:space="0" w:color="auto"/>
        <w:right w:val="none" w:sz="0" w:space="0" w:color="auto"/>
      </w:divBdr>
    </w:div>
    <w:div w:id="1623338491">
      <w:bodyDiv w:val="1"/>
      <w:marLeft w:val="0"/>
      <w:marRight w:val="0"/>
      <w:marTop w:val="0"/>
      <w:marBottom w:val="0"/>
      <w:divBdr>
        <w:top w:val="none" w:sz="0" w:space="0" w:color="auto"/>
        <w:left w:val="none" w:sz="0" w:space="0" w:color="auto"/>
        <w:bottom w:val="none" w:sz="0" w:space="0" w:color="auto"/>
        <w:right w:val="none" w:sz="0" w:space="0" w:color="auto"/>
      </w:divBdr>
    </w:div>
    <w:div w:id="1665619027">
      <w:bodyDiv w:val="1"/>
      <w:marLeft w:val="0"/>
      <w:marRight w:val="0"/>
      <w:marTop w:val="0"/>
      <w:marBottom w:val="0"/>
      <w:divBdr>
        <w:top w:val="none" w:sz="0" w:space="0" w:color="auto"/>
        <w:left w:val="none" w:sz="0" w:space="0" w:color="auto"/>
        <w:bottom w:val="none" w:sz="0" w:space="0" w:color="auto"/>
        <w:right w:val="none" w:sz="0" w:space="0" w:color="auto"/>
      </w:divBdr>
    </w:div>
    <w:div w:id="1693457938">
      <w:bodyDiv w:val="1"/>
      <w:marLeft w:val="0"/>
      <w:marRight w:val="0"/>
      <w:marTop w:val="0"/>
      <w:marBottom w:val="0"/>
      <w:divBdr>
        <w:top w:val="none" w:sz="0" w:space="0" w:color="auto"/>
        <w:left w:val="none" w:sz="0" w:space="0" w:color="auto"/>
        <w:bottom w:val="none" w:sz="0" w:space="0" w:color="auto"/>
        <w:right w:val="none" w:sz="0" w:space="0" w:color="auto"/>
      </w:divBdr>
    </w:div>
    <w:div w:id="1699700393">
      <w:bodyDiv w:val="1"/>
      <w:marLeft w:val="0"/>
      <w:marRight w:val="0"/>
      <w:marTop w:val="0"/>
      <w:marBottom w:val="0"/>
      <w:divBdr>
        <w:top w:val="none" w:sz="0" w:space="0" w:color="auto"/>
        <w:left w:val="none" w:sz="0" w:space="0" w:color="auto"/>
        <w:bottom w:val="none" w:sz="0" w:space="0" w:color="auto"/>
        <w:right w:val="none" w:sz="0" w:space="0" w:color="auto"/>
      </w:divBdr>
    </w:div>
    <w:div w:id="1795172590">
      <w:bodyDiv w:val="1"/>
      <w:marLeft w:val="0"/>
      <w:marRight w:val="0"/>
      <w:marTop w:val="0"/>
      <w:marBottom w:val="0"/>
      <w:divBdr>
        <w:top w:val="none" w:sz="0" w:space="0" w:color="auto"/>
        <w:left w:val="none" w:sz="0" w:space="0" w:color="auto"/>
        <w:bottom w:val="none" w:sz="0" w:space="0" w:color="auto"/>
        <w:right w:val="none" w:sz="0" w:space="0" w:color="auto"/>
      </w:divBdr>
    </w:div>
    <w:div w:id="1836408719">
      <w:bodyDiv w:val="1"/>
      <w:marLeft w:val="0"/>
      <w:marRight w:val="0"/>
      <w:marTop w:val="0"/>
      <w:marBottom w:val="0"/>
      <w:divBdr>
        <w:top w:val="none" w:sz="0" w:space="0" w:color="auto"/>
        <w:left w:val="none" w:sz="0" w:space="0" w:color="auto"/>
        <w:bottom w:val="none" w:sz="0" w:space="0" w:color="auto"/>
        <w:right w:val="none" w:sz="0" w:space="0" w:color="auto"/>
      </w:divBdr>
    </w:div>
    <w:div w:id="1844660498">
      <w:bodyDiv w:val="1"/>
      <w:marLeft w:val="0"/>
      <w:marRight w:val="0"/>
      <w:marTop w:val="0"/>
      <w:marBottom w:val="0"/>
      <w:divBdr>
        <w:top w:val="none" w:sz="0" w:space="0" w:color="auto"/>
        <w:left w:val="none" w:sz="0" w:space="0" w:color="auto"/>
        <w:bottom w:val="none" w:sz="0" w:space="0" w:color="auto"/>
        <w:right w:val="none" w:sz="0" w:space="0" w:color="auto"/>
      </w:divBdr>
    </w:div>
    <w:div w:id="1900287070">
      <w:bodyDiv w:val="1"/>
      <w:marLeft w:val="0"/>
      <w:marRight w:val="0"/>
      <w:marTop w:val="0"/>
      <w:marBottom w:val="0"/>
      <w:divBdr>
        <w:top w:val="none" w:sz="0" w:space="0" w:color="auto"/>
        <w:left w:val="none" w:sz="0" w:space="0" w:color="auto"/>
        <w:bottom w:val="none" w:sz="0" w:space="0" w:color="auto"/>
        <w:right w:val="none" w:sz="0" w:space="0" w:color="auto"/>
      </w:divBdr>
    </w:div>
    <w:div w:id="1911193222">
      <w:bodyDiv w:val="1"/>
      <w:marLeft w:val="0"/>
      <w:marRight w:val="0"/>
      <w:marTop w:val="0"/>
      <w:marBottom w:val="0"/>
      <w:divBdr>
        <w:top w:val="none" w:sz="0" w:space="0" w:color="auto"/>
        <w:left w:val="none" w:sz="0" w:space="0" w:color="auto"/>
        <w:bottom w:val="none" w:sz="0" w:space="0" w:color="auto"/>
        <w:right w:val="none" w:sz="0" w:space="0" w:color="auto"/>
      </w:divBdr>
    </w:div>
    <w:div w:id="1933001430">
      <w:bodyDiv w:val="1"/>
      <w:marLeft w:val="0"/>
      <w:marRight w:val="0"/>
      <w:marTop w:val="0"/>
      <w:marBottom w:val="0"/>
      <w:divBdr>
        <w:top w:val="none" w:sz="0" w:space="0" w:color="auto"/>
        <w:left w:val="none" w:sz="0" w:space="0" w:color="auto"/>
        <w:bottom w:val="none" w:sz="0" w:space="0" w:color="auto"/>
        <w:right w:val="none" w:sz="0" w:space="0" w:color="auto"/>
      </w:divBdr>
    </w:div>
    <w:div w:id="2031224518">
      <w:bodyDiv w:val="1"/>
      <w:marLeft w:val="0"/>
      <w:marRight w:val="0"/>
      <w:marTop w:val="0"/>
      <w:marBottom w:val="0"/>
      <w:divBdr>
        <w:top w:val="none" w:sz="0" w:space="0" w:color="auto"/>
        <w:left w:val="none" w:sz="0" w:space="0" w:color="auto"/>
        <w:bottom w:val="none" w:sz="0" w:space="0" w:color="auto"/>
        <w:right w:val="none" w:sz="0" w:space="0" w:color="auto"/>
      </w:divBdr>
    </w:div>
    <w:div w:id="2070767826">
      <w:bodyDiv w:val="1"/>
      <w:marLeft w:val="0"/>
      <w:marRight w:val="0"/>
      <w:marTop w:val="0"/>
      <w:marBottom w:val="0"/>
      <w:divBdr>
        <w:top w:val="none" w:sz="0" w:space="0" w:color="auto"/>
        <w:left w:val="none" w:sz="0" w:space="0" w:color="auto"/>
        <w:bottom w:val="none" w:sz="0" w:space="0" w:color="auto"/>
        <w:right w:val="none" w:sz="0" w:space="0" w:color="auto"/>
      </w:divBdr>
    </w:div>
    <w:div w:id="2086100885">
      <w:bodyDiv w:val="1"/>
      <w:marLeft w:val="0"/>
      <w:marRight w:val="0"/>
      <w:marTop w:val="0"/>
      <w:marBottom w:val="0"/>
      <w:divBdr>
        <w:top w:val="none" w:sz="0" w:space="0" w:color="auto"/>
        <w:left w:val="none" w:sz="0" w:space="0" w:color="auto"/>
        <w:bottom w:val="none" w:sz="0" w:space="0" w:color="auto"/>
        <w:right w:val="none" w:sz="0" w:space="0" w:color="auto"/>
      </w:divBdr>
    </w:div>
    <w:div w:id="2112359433">
      <w:bodyDiv w:val="1"/>
      <w:marLeft w:val="0"/>
      <w:marRight w:val="0"/>
      <w:marTop w:val="0"/>
      <w:marBottom w:val="0"/>
      <w:divBdr>
        <w:top w:val="none" w:sz="0" w:space="0" w:color="auto"/>
        <w:left w:val="none" w:sz="0" w:space="0" w:color="auto"/>
        <w:bottom w:val="none" w:sz="0" w:space="0" w:color="auto"/>
        <w:right w:val="none" w:sz="0" w:space="0" w:color="auto"/>
      </w:divBdr>
    </w:div>
    <w:div w:id="214704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http://www.romeurope.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la\Desktop\RAPPORT%20ACTIVITE%202013%20CNDH%20ROMEUROPE%20modifs%20Lisa.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A5121-BC99-4CE0-8764-26C362C3F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ACTIVITE 2013 CNDH ROMEUROPE modifs Lisa</Template>
  <TotalTime>143</TotalTime>
  <Pages>2</Pages>
  <Words>397</Words>
  <Characters>2185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2577</CharactersWithSpaces>
  <SharedDoc>false</SharedDoc>
  <HLinks>
    <vt:vector size="648" baseType="variant">
      <vt:variant>
        <vt:i4>5177417</vt:i4>
      </vt:variant>
      <vt:variant>
        <vt:i4>417</vt:i4>
      </vt:variant>
      <vt:variant>
        <vt:i4>0</vt:i4>
      </vt:variant>
      <vt:variant>
        <vt:i4>5</vt:i4>
      </vt:variant>
      <vt:variant>
        <vt:lpwstr>http://www.errc.org/</vt:lpwstr>
      </vt:variant>
      <vt:variant>
        <vt:lpwstr/>
      </vt:variant>
      <vt:variant>
        <vt:i4>4784194</vt:i4>
      </vt:variant>
      <vt:variant>
        <vt:i4>414</vt:i4>
      </vt:variant>
      <vt:variant>
        <vt:i4>0</vt:i4>
      </vt:variant>
      <vt:variant>
        <vt:i4>5</vt:i4>
      </vt:variant>
      <vt:variant>
        <vt:lpwstr>http://urbarom.crevilles-dev.org/</vt:lpwstr>
      </vt:variant>
      <vt:variant>
        <vt:lpwstr/>
      </vt:variant>
      <vt:variant>
        <vt:i4>5832776</vt:i4>
      </vt:variant>
      <vt:variant>
        <vt:i4>411</vt:i4>
      </vt:variant>
      <vt:variant>
        <vt:i4>0</vt:i4>
      </vt:variant>
      <vt:variant>
        <vt:i4>5</vt:i4>
      </vt:variant>
      <vt:variant>
        <vt:lpwstr>http://www.toilettesdumonde.org/</vt:lpwstr>
      </vt:variant>
      <vt:variant>
        <vt:lpwstr/>
      </vt:variant>
      <vt:variant>
        <vt:i4>6029393</vt:i4>
      </vt:variant>
      <vt:variant>
        <vt:i4>408</vt:i4>
      </vt:variant>
      <vt:variant>
        <vt:i4>0</vt:i4>
      </vt:variant>
      <vt:variant>
        <vt:i4>5</vt:i4>
      </vt:variant>
      <vt:variant>
        <vt:lpwstr>http://www.fondation-abbe-pierre.fr/</vt:lpwstr>
      </vt:variant>
      <vt:variant>
        <vt:lpwstr/>
      </vt:variant>
      <vt:variant>
        <vt:i4>4194377</vt:i4>
      </vt:variant>
      <vt:variant>
        <vt:i4>405</vt:i4>
      </vt:variant>
      <vt:variant>
        <vt:i4>0</vt:i4>
      </vt:variant>
      <vt:variant>
        <vt:i4>5</vt:i4>
      </vt:variant>
      <vt:variant>
        <vt:lpwstr>http://www.romeurope.org/Membres-Partenaires.html</vt:lpwstr>
      </vt:variant>
      <vt:variant>
        <vt:lpwstr/>
      </vt:variant>
      <vt:variant>
        <vt:i4>2424874</vt:i4>
      </vt:variant>
      <vt:variant>
        <vt:i4>402</vt:i4>
      </vt:variant>
      <vt:variant>
        <vt:i4>0</vt:i4>
      </vt:variant>
      <vt:variant>
        <vt:i4>5</vt:i4>
      </vt:variant>
      <vt:variant>
        <vt:lpwstr>http://www.romeurope.org/IMG/pdf/20130613_guide_ceux_quon_appelle_les_roms-web-2.pdf</vt:lpwstr>
      </vt:variant>
      <vt:variant>
        <vt:lpwstr/>
      </vt:variant>
      <vt:variant>
        <vt:i4>7078004</vt:i4>
      </vt:variant>
      <vt:variant>
        <vt:i4>399</vt:i4>
      </vt:variant>
      <vt:variant>
        <vt:i4>0</vt:i4>
      </vt:variant>
      <vt:variant>
        <vt:i4>5</vt:i4>
      </vt:variant>
      <vt:variant>
        <vt:lpwstr>http://www.romeurope.org/-Actions-regionales-.html</vt:lpwstr>
      </vt:variant>
      <vt:variant>
        <vt:lpwstr/>
      </vt:variant>
      <vt:variant>
        <vt:i4>5308472</vt:i4>
      </vt:variant>
      <vt:variant>
        <vt:i4>396</vt:i4>
      </vt:variant>
      <vt:variant>
        <vt:i4>0</vt:i4>
      </vt:variant>
      <vt:variant>
        <vt:i4>5</vt:i4>
      </vt:variant>
      <vt:variant>
        <vt:lpwstr>http://www.romeurope.org/IMG/pdf/fiches_d_information_a_l_usage_des_enseignants.pdf</vt:lpwstr>
      </vt:variant>
      <vt:variant>
        <vt:lpwstr/>
      </vt:variant>
      <vt:variant>
        <vt:i4>2883661</vt:i4>
      </vt:variant>
      <vt:variant>
        <vt:i4>393</vt:i4>
      </vt:variant>
      <vt:variant>
        <vt:i4>0</vt:i4>
      </vt:variant>
      <vt:variant>
        <vt:i4>5</vt:i4>
      </vt:variant>
      <vt:variant>
        <vt:lpwstr>http://www.romeurope.org/IMG/pdf/charte_du_cdere_defw.pdf</vt:lpwstr>
      </vt:variant>
      <vt:variant>
        <vt:lpwstr/>
      </vt:variant>
      <vt:variant>
        <vt:i4>655382</vt:i4>
      </vt:variant>
      <vt:variant>
        <vt:i4>390</vt:i4>
      </vt:variant>
      <vt:variant>
        <vt:i4>0</vt:i4>
      </vt:variant>
      <vt:variant>
        <vt:i4>5</vt:i4>
      </vt:variant>
      <vt:variant>
        <vt:lpwstr>http://www.romeurope.org/spip.php?rubrique197</vt:lpwstr>
      </vt:variant>
      <vt:variant>
        <vt:lpwstr/>
      </vt:variant>
      <vt:variant>
        <vt:i4>4587527</vt:i4>
      </vt:variant>
      <vt:variant>
        <vt:i4>387</vt:i4>
      </vt:variant>
      <vt:variant>
        <vt:i4>0</vt:i4>
      </vt:variant>
      <vt:variant>
        <vt:i4>5</vt:i4>
      </vt:variant>
      <vt:variant>
        <vt:lpwstr>http://www.romeurope.org/DVD.html</vt:lpwstr>
      </vt:variant>
      <vt:variant>
        <vt:lpwstr/>
      </vt:variant>
      <vt:variant>
        <vt:i4>7864443</vt:i4>
      </vt:variant>
      <vt:variant>
        <vt:i4>384</vt:i4>
      </vt:variant>
      <vt:variant>
        <vt:i4>0</vt:i4>
      </vt:variant>
      <vt:variant>
        <vt:i4>5</vt:i4>
      </vt:variant>
      <vt:variant>
        <vt:lpwstr>http://www.romeurope.org/Opre-Roma.html</vt:lpwstr>
      </vt:variant>
      <vt:variant>
        <vt:lpwstr/>
      </vt:variant>
      <vt:variant>
        <vt:i4>7864443</vt:i4>
      </vt:variant>
      <vt:variant>
        <vt:i4>381</vt:i4>
      </vt:variant>
      <vt:variant>
        <vt:i4>0</vt:i4>
      </vt:variant>
      <vt:variant>
        <vt:i4>5</vt:i4>
      </vt:variant>
      <vt:variant>
        <vt:lpwstr>http://www.romeurope.org/Opre-Roma.html</vt:lpwstr>
      </vt:variant>
      <vt:variant>
        <vt:lpwstr/>
      </vt:variant>
      <vt:variant>
        <vt:i4>2293766</vt:i4>
      </vt:variant>
      <vt:variant>
        <vt:i4>378</vt:i4>
      </vt:variant>
      <vt:variant>
        <vt:i4>0</vt:i4>
      </vt:variant>
      <vt:variant>
        <vt:i4>5</vt:i4>
      </vt:variant>
      <vt:variant>
        <vt:lpwstr>http://romeurope.org/IMG/pdf/la_fin_de_la_periode_transitoire_pour_les_roumains_et_les_bulgares_en_france.pdf</vt:lpwstr>
      </vt:variant>
      <vt:variant>
        <vt:lpwstr/>
      </vt:variant>
      <vt:variant>
        <vt:i4>5570642</vt:i4>
      </vt:variant>
      <vt:variant>
        <vt:i4>375</vt:i4>
      </vt:variant>
      <vt:variant>
        <vt:i4>0</vt:i4>
      </vt:variant>
      <vt:variant>
        <vt:i4>5</vt:i4>
      </vt:variant>
      <vt:variant>
        <vt:lpwstr>http://romeurope.org/spip.php?article1335</vt:lpwstr>
      </vt:variant>
      <vt:variant>
        <vt:lpwstr/>
      </vt:variant>
      <vt:variant>
        <vt:i4>2949125</vt:i4>
      </vt:variant>
      <vt:variant>
        <vt:i4>372</vt:i4>
      </vt:variant>
      <vt:variant>
        <vt:i4>0</vt:i4>
      </vt:variant>
      <vt:variant>
        <vt:i4>5</vt:i4>
      </vt:variant>
      <vt:variant>
        <vt:lpwstr>http://romeurope.org/IMG/pdf/communication_cndh_romeurope_16.07.13.pdf</vt:lpwstr>
      </vt:variant>
      <vt:variant>
        <vt:lpwstr/>
      </vt:variant>
      <vt:variant>
        <vt:i4>7471170</vt:i4>
      </vt:variant>
      <vt:variant>
        <vt:i4>369</vt:i4>
      </vt:variant>
      <vt:variant>
        <vt:i4>0</vt:i4>
      </vt:variant>
      <vt:variant>
        <vt:i4>5</vt:i4>
      </vt:variant>
      <vt:variant>
        <vt:lpwstr>http://romeurope.org/IMG/pdf/cp_sortie_rapport_final.pdf</vt:lpwstr>
      </vt:variant>
      <vt:variant>
        <vt:lpwstr/>
      </vt:variant>
      <vt:variant>
        <vt:i4>2293802</vt:i4>
      </vt:variant>
      <vt:variant>
        <vt:i4>366</vt:i4>
      </vt:variant>
      <vt:variant>
        <vt:i4>0</vt:i4>
      </vt:variant>
      <vt:variant>
        <vt:i4>5</vt:i4>
      </vt:variant>
      <vt:variant>
        <vt:lpwstr>http://www.lemonde.fr/idees/article/2013/05/17/deplacer-les-bidonvilles-ne-regle-rien_3294862_3232.html</vt:lpwstr>
      </vt:variant>
      <vt:variant>
        <vt:lpwstr/>
      </vt:variant>
      <vt:variant>
        <vt:i4>3932219</vt:i4>
      </vt:variant>
      <vt:variant>
        <vt:i4>363</vt:i4>
      </vt:variant>
      <vt:variant>
        <vt:i4>0</vt:i4>
      </vt:variant>
      <vt:variant>
        <vt:i4>5</vt:i4>
      </vt:variant>
      <vt:variant>
        <vt:lpwstr>http://romeurope.org/IMG/pdf/lettre_ouverte_president_de_la_republique_-230_09_13.pdf</vt:lpwstr>
      </vt:variant>
      <vt:variant>
        <vt:lpwstr/>
      </vt:variant>
      <vt:variant>
        <vt:i4>3932195</vt:i4>
      </vt:variant>
      <vt:variant>
        <vt:i4>360</vt:i4>
      </vt:variant>
      <vt:variant>
        <vt:i4>0</vt:i4>
      </vt:variant>
      <vt:variant>
        <vt:i4>5</vt:i4>
      </vt:variant>
      <vt:variant>
        <vt:lpwstr>http://romeurope.org/IMG/pdf/fiche_pratique-_refere_liberte_et_hebergement_d_urgence_v2.pdf</vt:lpwstr>
      </vt:variant>
      <vt:variant>
        <vt:lpwstr/>
      </vt:variant>
      <vt:variant>
        <vt:i4>2031719</vt:i4>
      </vt:variant>
      <vt:variant>
        <vt:i4>357</vt:i4>
      </vt:variant>
      <vt:variant>
        <vt:i4>0</vt:i4>
      </vt:variant>
      <vt:variant>
        <vt:i4>5</vt:i4>
      </vt:variant>
      <vt:variant>
        <vt:lpwstr>http://www.romeurope.org/IMG/pdf/accompagner_l_acces_a_l_emploi_des_roumains_et_bulgares_en_france_version_30_septembre_2013.pdf</vt:lpwstr>
      </vt:variant>
      <vt:variant>
        <vt:lpwstr/>
      </vt:variant>
      <vt:variant>
        <vt:i4>4980804</vt:i4>
      </vt:variant>
      <vt:variant>
        <vt:i4>354</vt:i4>
      </vt:variant>
      <vt:variant>
        <vt:i4>0</vt:i4>
      </vt:variant>
      <vt:variant>
        <vt:i4>5</vt:i4>
      </vt:variant>
      <vt:variant>
        <vt:lpwstr>http://romeurope.org/IMG/pdf/precision_sur_l_espace_schengen_et_les_mesures_transitoires.pdf</vt:lpwstr>
      </vt:variant>
      <vt:variant>
        <vt:lpwstr/>
      </vt:variant>
      <vt:variant>
        <vt:i4>7798823</vt:i4>
      </vt:variant>
      <vt:variant>
        <vt:i4>351</vt:i4>
      </vt:variant>
      <vt:variant>
        <vt:i4>0</vt:i4>
      </vt:variant>
      <vt:variant>
        <vt:i4>5</vt:i4>
      </vt:variant>
      <vt:variant>
        <vt:lpwstr>http://romeurope.org/IMG/pdf/mesurestransitoiresgistiromeurope_2_-2.pdf</vt:lpwstr>
      </vt:variant>
      <vt:variant>
        <vt:lpwstr/>
      </vt:variant>
      <vt:variant>
        <vt:i4>2424874</vt:i4>
      </vt:variant>
      <vt:variant>
        <vt:i4>348</vt:i4>
      </vt:variant>
      <vt:variant>
        <vt:i4>0</vt:i4>
      </vt:variant>
      <vt:variant>
        <vt:i4>5</vt:i4>
      </vt:variant>
      <vt:variant>
        <vt:lpwstr>http://www.romeurope.org/IMG/pdf/20130613_guide_ceux_quon_appelle_les_roms-web-2.pdf</vt:lpwstr>
      </vt:variant>
      <vt:variant>
        <vt:lpwstr/>
      </vt:variant>
      <vt:variant>
        <vt:i4>1376272</vt:i4>
      </vt:variant>
      <vt:variant>
        <vt:i4>345</vt:i4>
      </vt:variant>
      <vt:variant>
        <vt:i4>0</vt:i4>
      </vt:variant>
      <vt:variant>
        <vt:i4>5</vt:i4>
      </vt:variant>
      <vt:variant>
        <vt:lpwstr>https://www.facebook.com/pages/CNDH-Romeurope/617920011564390?ref=hl</vt:lpwstr>
      </vt:variant>
      <vt:variant>
        <vt:lpwstr/>
      </vt:variant>
      <vt:variant>
        <vt:i4>4390916</vt:i4>
      </vt:variant>
      <vt:variant>
        <vt:i4>342</vt:i4>
      </vt:variant>
      <vt:variant>
        <vt:i4>0</vt:i4>
      </vt:variant>
      <vt:variant>
        <vt:i4>5</vt:i4>
      </vt:variant>
      <vt:variant>
        <vt:lpwstr>http://www.romeurope.org/</vt:lpwstr>
      </vt:variant>
      <vt:variant>
        <vt:lpwstr/>
      </vt:variant>
      <vt:variant>
        <vt:i4>4194313</vt:i4>
      </vt:variant>
      <vt:variant>
        <vt:i4>339</vt:i4>
      </vt:variant>
      <vt:variant>
        <vt:i4>0</vt:i4>
      </vt:variant>
      <vt:variant>
        <vt:i4>5</vt:i4>
      </vt:variant>
      <vt:variant>
        <vt:lpwstr>http://www.romeurope.org/-Rhone-.html</vt:lpwstr>
      </vt:variant>
      <vt:variant>
        <vt:lpwstr/>
      </vt:variant>
      <vt:variant>
        <vt:i4>5963793</vt:i4>
      </vt:variant>
      <vt:variant>
        <vt:i4>336</vt:i4>
      </vt:variant>
      <vt:variant>
        <vt:i4>0</vt:i4>
      </vt:variant>
      <vt:variant>
        <vt:i4>5</vt:i4>
      </vt:variant>
      <vt:variant>
        <vt:lpwstr>http://www.romeurope.org/-Loire-.html</vt:lpwstr>
      </vt:variant>
      <vt:variant>
        <vt:lpwstr/>
      </vt:variant>
      <vt:variant>
        <vt:i4>4653080</vt:i4>
      </vt:variant>
      <vt:variant>
        <vt:i4>333</vt:i4>
      </vt:variant>
      <vt:variant>
        <vt:i4>0</vt:i4>
      </vt:variant>
      <vt:variant>
        <vt:i4>5</vt:i4>
      </vt:variant>
      <vt:variant>
        <vt:lpwstr>http://www.romeurope.org/-Isere-.html</vt:lpwstr>
      </vt:variant>
      <vt:variant>
        <vt:lpwstr/>
      </vt:variant>
      <vt:variant>
        <vt:i4>720919</vt:i4>
      </vt:variant>
      <vt:variant>
        <vt:i4>330</vt:i4>
      </vt:variant>
      <vt:variant>
        <vt:i4>0</vt:i4>
      </vt:variant>
      <vt:variant>
        <vt:i4>5</vt:i4>
      </vt:variant>
      <vt:variant>
        <vt:lpwstr>http://www.romeurope.org/-Haute-Savoie-.html</vt:lpwstr>
      </vt:variant>
      <vt:variant>
        <vt:lpwstr/>
      </vt:variant>
      <vt:variant>
        <vt:i4>6553707</vt:i4>
      </vt:variant>
      <vt:variant>
        <vt:i4>327</vt:i4>
      </vt:variant>
      <vt:variant>
        <vt:i4>0</vt:i4>
      </vt:variant>
      <vt:variant>
        <vt:i4>5</vt:i4>
      </vt:variant>
      <vt:variant>
        <vt:lpwstr>http://www.romeurope.org/-Rhone-Alpes-.html</vt:lpwstr>
      </vt:variant>
      <vt:variant>
        <vt:lpwstr/>
      </vt:variant>
      <vt:variant>
        <vt:i4>2556021</vt:i4>
      </vt:variant>
      <vt:variant>
        <vt:i4>324</vt:i4>
      </vt:variant>
      <vt:variant>
        <vt:i4>0</vt:i4>
      </vt:variant>
      <vt:variant>
        <vt:i4>5</vt:i4>
      </vt:variant>
      <vt:variant>
        <vt:lpwstr>http://www.romeurope.org/-Var-.html</vt:lpwstr>
      </vt:variant>
      <vt:variant>
        <vt:lpwstr/>
      </vt:variant>
      <vt:variant>
        <vt:i4>1114176</vt:i4>
      </vt:variant>
      <vt:variant>
        <vt:i4>321</vt:i4>
      </vt:variant>
      <vt:variant>
        <vt:i4>0</vt:i4>
      </vt:variant>
      <vt:variant>
        <vt:i4>5</vt:i4>
      </vt:variant>
      <vt:variant>
        <vt:lpwstr>http://www.romeurope.org/-Bouches-du-Rhone-.html</vt:lpwstr>
      </vt:variant>
      <vt:variant>
        <vt:lpwstr/>
      </vt:variant>
      <vt:variant>
        <vt:i4>6684774</vt:i4>
      </vt:variant>
      <vt:variant>
        <vt:i4>318</vt:i4>
      </vt:variant>
      <vt:variant>
        <vt:i4>0</vt:i4>
      </vt:variant>
      <vt:variant>
        <vt:i4>5</vt:i4>
      </vt:variant>
      <vt:variant>
        <vt:lpwstr>http://www.romeurope.org/-Alpes-Maritimes-.html</vt:lpwstr>
      </vt:variant>
      <vt:variant>
        <vt:lpwstr/>
      </vt:variant>
      <vt:variant>
        <vt:i4>327687</vt:i4>
      </vt:variant>
      <vt:variant>
        <vt:i4>315</vt:i4>
      </vt:variant>
      <vt:variant>
        <vt:i4>0</vt:i4>
      </vt:variant>
      <vt:variant>
        <vt:i4>5</vt:i4>
      </vt:variant>
      <vt:variant>
        <vt:lpwstr>http://www.romeurope.org/-Provence-Alpes-Cote-dAzur-.html</vt:lpwstr>
      </vt:variant>
      <vt:variant>
        <vt:lpwstr/>
      </vt:variant>
      <vt:variant>
        <vt:i4>1900572</vt:i4>
      </vt:variant>
      <vt:variant>
        <vt:i4>312</vt:i4>
      </vt:variant>
      <vt:variant>
        <vt:i4>0</vt:i4>
      </vt:variant>
      <vt:variant>
        <vt:i4>5</vt:i4>
      </vt:variant>
      <vt:variant>
        <vt:lpwstr>http://www.romeurope.org/-Loire-Atlantique-.html</vt:lpwstr>
      </vt:variant>
      <vt:variant>
        <vt:lpwstr/>
      </vt:variant>
      <vt:variant>
        <vt:i4>131102</vt:i4>
      </vt:variant>
      <vt:variant>
        <vt:i4>309</vt:i4>
      </vt:variant>
      <vt:variant>
        <vt:i4>0</vt:i4>
      </vt:variant>
      <vt:variant>
        <vt:i4>5</vt:i4>
      </vt:variant>
      <vt:variant>
        <vt:lpwstr>http://www.romeurope.org/-Pays-de-la-Loire-.html</vt:lpwstr>
      </vt:variant>
      <vt:variant>
        <vt:lpwstr/>
      </vt:variant>
      <vt:variant>
        <vt:i4>589896</vt:i4>
      </vt:variant>
      <vt:variant>
        <vt:i4>306</vt:i4>
      </vt:variant>
      <vt:variant>
        <vt:i4>0</vt:i4>
      </vt:variant>
      <vt:variant>
        <vt:i4>5</vt:i4>
      </vt:variant>
      <vt:variant>
        <vt:lpwstr>http://www.romeurope.org/-Pas-de-Calais-.html</vt:lpwstr>
      </vt:variant>
      <vt:variant>
        <vt:lpwstr/>
      </vt:variant>
      <vt:variant>
        <vt:i4>5439519</vt:i4>
      </vt:variant>
      <vt:variant>
        <vt:i4>303</vt:i4>
      </vt:variant>
      <vt:variant>
        <vt:i4>0</vt:i4>
      </vt:variant>
      <vt:variant>
        <vt:i4>5</vt:i4>
      </vt:variant>
      <vt:variant>
        <vt:lpwstr>http://www.romeurope.org/-Nord-.html</vt:lpwstr>
      </vt:variant>
      <vt:variant>
        <vt:lpwstr/>
      </vt:variant>
      <vt:variant>
        <vt:i4>6946941</vt:i4>
      </vt:variant>
      <vt:variant>
        <vt:i4>300</vt:i4>
      </vt:variant>
      <vt:variant>
        <vt:i4>0</vt:i4>
      </vt:variant>
      <vt:variant>
        <vt:i4>5</vt:i4>
      </vt:variant>
      <vt:variant>
        <vt:lpwstr>http://www.romeurope.org/-Nord-Pas-de-Calais-.html</vt:lpwstr>
      </vt:variant>
      <vt:variant>
        <vt:lpwstr/>
      </vt:variant>
      <vt:variant>
        <vt:i4>131092</vt:i4>
      </vt:variant>
      <vt:variant>
        <vt:i4>297</vt:i4>
      </vt:variant>
      <vt:variant>
        <vt:i4>0</vt:i4>
      </vt:variant>
      <vt:variant>
        <vt:i4>5</vt:i4>
      </vt:variant>
      <vt:variant>
        <vt:lpwstr>http://www.romeurope.org/-Haute-Garonne,201-.html</vt:lpwstr>
      </vt:variant>
      <vt:variant>
        <vt:lpwstr/>
      </vt:variant>
      <vt:variant>
        <vt:i4>5177439</vt:i4>
      </vt:variant>
      <vt:variant>
        <vt:i4>294</vt:i4>
      </vt:variant>
      <vt:variant>
        <vt:i4>0</vt:i4>
      </vt:variant>
      <vt:variant>
        <vt:i4>5</vt:i4>
      </vt:variant>
      <vt:variant>
        <vt:lpwstr>http://www.romeurope.org/-Midi-Pyrenees-.html</vt:lpwstr>
      </vt:variant>
      <vt:variant>
        <vt:lpwstr/>
      </vt:variant>
      <vt:variant>
        <vt:i4>6881316</vt:i4>
      </vt:variant>
      <vt:variant>
        <vt:i4>291</vt:i4>
      </vt:variant>
      <vt:variant>
        <vt:i4>0</vt:i4>
      </vt:variant>
      <vt:variant>
        <vt:i4>5</vt:i4>
      </vt:variant>
      <vt:variant>
        <vt:lpwstr>http://www.romeurope.org/-Meurthe-et-Moselle-.html</vt:lpwstr>
      </vt:variant>
      <vt:variant>
        <vt:lpwstr/>
      </vt:variant>
      <vt:variant>
        <vt:i4>4784146</vt:i4>
      </vt:variant>
      <vt:variant>
        <vt:i4>288</vt:i4>
      </vt:variant>
      <vt:variant>
        <vt:i4>0</vt:i4>
      </vt:variant>
      <vt:variant>
        <vt:i4>5</vt:i4>
      </vt:variant>
      <vt:variant>
        <vt:lpwstr>http://www.romeurope.org/-Lorraine-.html</vt:lpwstr>
      </vt:variant>
      <vt:variant>
        <vt:lpwstr/>
      </vt:variant>
      <vt:variant>
        <vt:i4>3014762</vt:i4>
      </vt:variant>
      <vt:variant>
        <vt:i4>285</vt:i4>
      </vt:variant>
      <vt:variant>
        <vt:i4>0</vt:i4>
      </vt:variant>
      <vt:variant>
        <vt:i4>5</vt:i4>
      </vt:variant>
      <vt:variant>
        <vt:lpwstr>http://www.romeurope.org/-Herault-.html</vt:lpwstr>
      </vt:variant>
      <vt:variant>
        <vt:lpwstr/>
      </vt:variant>
      <vt:variant>
        <vt:i4>917508</vt:i4>
      </vt:variant>
      <vt:variant>
        <vt:i4>282</vt:i4>
      </vt:variant>
      <vt:variant>
        <vt:i4>0</vt:i4>
      </vt:variant>
      <vt:variant>
        <vt:i4>5</vt:i4>
      </vt:variant>
      <vt:variant>
        <vt:lpwstr>http://www.romeurope.org/-Languedoc-Roussillon-.html</vt:lpwstr>
      </vt:variant>
      <vt:variant>
        <vt:lpwstr/>
      </vt:variant>
      <vt:variant>
        <vt:i4>3473505</vt:i4>
      </vt:variant>
      <vt:variant>
        <vt:i4>279</vt:i4>
      </vt:variant>
      <vt:variant>
        <vt:i4>0</vt:i4>
      </vt:variant>
      <vt:variant>
        <vt:i4>5</vt:i4>
      </vt:variant>
      <vt:variant>
        <vt:lpwstr>http://www.romeurope.org/-Val-d-Oise-.html</vt:lpwstr>
      </vt:variant>
      <vt:variant>
        <vt:lpwstr/>
      </vt:variant>
      <vt:variant>
        <vt:i4>720991</vt:i4>
      </vt:variant>
      <vt:variant>
        <vt:i4>276</vt:i4>
      </vt:variant>
      <vt:variant>
        <vt:i4>0</vt:i4>
      </vt:variant>
      <vt:variant>
        <vt:i4>5</vt:i4>
      </vt:variant>
      <vt:variant>
        <vt:lpwstr>http://www.romeurope.org/-Val-de-Marne-.html</vt:lpwstr>
      </vt:variant>
      <vt:variant>
        <vt:lpwstr/>
      </vt:variant>
      <vt:variant>
        <vt:i4>5111833</vt:i4>
      </vt:variant>
      <vt:variant>
        <vt:i4>273</vt:i4>
      </vt:variant>
      <vt:variant>
        <vt:i4>0</vt:i4>
      </vt:variant>
      <vt:variant>
        <vt:i4>5</vt:i4>
      </vt:variant>
      <vt:variant>
        <vt:lpwstr>http://www.romeurope.org/-Seine-Saint-Denis-.html</vt:lpwstr>
      </vt:variant>
      <vt:variant>
        <vt:lpwstr/>
      </vt:variant>
      <vt:variant>
        <vt:i4>7995439</vt:i4>
      </vt:variant>
      <vt:variant>
        <vt:i4>270</vt:i4>
      </vt:variant>
      <vt:variant>
        <vt:i4>0</vt:i4>
      </vt:variant>
      <vt:variant>
        <vt:i4>5</vt:i4>
      </vt:variant>
      <vt:variant>
        <vt:lpwstr>http://www.romeurope.org/-Hauts-de-Seine-.html</vt:lpwstr>
      </vt:variant>
      <vt:variant>
        <vt:lpwstr/>
      </vt:variant>
      <vt:variant>
        <vt:i4>3407980</vt:i4>
      </vt:variant>
      <vt:variant>
        <vt:i4>267</vt:i4>
      </vt:variant>
      <vt:variant>
        <vt:i4>0</vt:i4>
      </vt:variant>
      <vt:variant>
        <vt:i4>5</vt:i4>
      </vt:variant>
      <vt:variant>
        <vt:lpwstr>http://www.romeurope.org/-Essonne-.html</vt:lpwstr>
      </vt:variant>
      <vt:variant>
        <vt:lpwstr/>
      </vt:variant>
      <vt:variant>
        <vt:i4>6225939</vt:i4>
      </vt:variant>
      <vt:variant>
        <vt:i4>264</vt:i4>
      </vt:variant>
      <vt:variant>
        <vt:i4>0</vt:i4>
      </vt:variant>
      <vt:variant>
        <vt:i4>5</vt:i4>
      </vt:variant>
      <vt:variant>
        <vt:lpwstr>http://www.romeurope.org/-Yvelines-.html</vt:lpwstr>
      </vt:variant>
      <vt:variant>
        <vt:lpwstr/>
      </vt:variant>
      <vt:variant>
        <vt:i4>7340091</vt:i4>
      </vt:variant>
      <vt:variant>
        <vt:i4>261</vt:i4>
      </vt:variant>
      <vt:variant>
        <vt:i4>0</vt:i4>
      </vt:variant>
      <vt:variant>
        <vt:i4>5</vt:i4>
      </vt:variant>
      <vt:variant>
        <vt:lpwstr>http://www.romeurope.org/-Seine-et-Marne-.html</vt:lpwstr>
      </vt:variant>
      <vt:variant>
        <vt:lpwstr/>
      </vt:variant>
      <vt:variant>
        <vt:i4>5046286</vt:i4>
      </vt:variant>
      <vt:variant>
        <vt:i4>258</vt:i4>
      </vt:variant>
      <vt:variant>
        <vt:i4>0</vt:i4>
      </vt:variant>
      <vt:variant>
        <vt:i4>5</vt:i4>
      </vt:variant>
      <vt:variant>
        <vt:lpwstr>http://www.romeurope.org/-Seine-.html</vt:lpwstr>
      </vt:variant>
      <vt:variant>
        <vt:lpwstr/>
      </vt:variant>
      <vt:variant>
        <vt:i4>393293</vt:i4>
      </vt:variant>
      <vt:variant>
        <vt:i4>255</vt:i4>
      </vt:variant>
      <vt:variant>
        <vt:i4>0</vt:i4>
      </vt:variant>
      <vt:variant>
        <vt:i4>5</vt:i4>
      </vt:variant>
      <vt:variant>
        <vt:lpwstr>http://www.romeurope.org/-Ile-de-France-.html</vt:lpwstr>
      </vt:variant>
      <vt:variant>
        <vt:lpwstr/>
      </vt:variant>
      <vt:variant>
        <vt:i4>3211363</vt:i4>
      </vt:variant>
      <vt:variant>
        <vt:i4>252</vt:i4>
      </vt:variant>
      <vt:variant>
        <vt:i4>0</vt:i4>
      </vt:variant>
      <vt:variant>
        <vt:i4>5</vt:i4>
      </vt:variant>
      <vt:variant>
        <vt:lpwstr>http://www.romeurope.org/-Loiret-.html</vt:lpwstr>
      </vt:variant>
      <vt:variant>
        <vt:lpwstr/>
      </vt:variant>
      <vt:variant>
        <vt:i4>8192062</vt:i4>
      </vt:variant>
      <vt:variant>
        <vt:i4>249</vt:i4>
      </vt:variant>
      <vt:variant>
        <vt:i4>0</vt:i4>
      </vt:variant>
      <vt:variant>
        <vt:i4>5</vt:i4>
      </vt:variant>
      <vt:variant>
        <vt:lpwstr>http://www.romeurope.org/-Indre-et-Loire-.html</vt:lpwstr>
      </vt:variant>
      <vt:variant>
        <vt:lpwstr/>
      </vt:variant>
      <vt:variant>
        <vt:i4>2883708</vt:i4>
      </vt:variant>
      <vt:variant>
        <vt:i4>246</vt:i4>
      </vt:variant>
      <vt:variant>
        <vt:i4>0</vt:i4>
      </vt:variant>
      <vt:variant>
        <vt:i4>5</vt:i4>
      </vt:variant>
      <vt:variant>
        <vt:lpwstr>http://www.romeurope.org/-Centre-.html</vt:lpwstr>
      </vt:variant>
      <vt:variant>
        <vt:lpwstr/>
      </vt:variant>
      <vt:variant>
        <vt:i4>2097260</vt:i4>
      </vt:variant>
      <vt:variant>
        <vt:i4>243</vt:i4>
      </vt:variant>
      <vt:variant>
        <vt:i4>0</vt:i4>
      </vt:variant>
      <vt:variant>
        <vt:i4>5</vt:i4>
      </vt:variant>
      <vt:variant>
        <vt:lpwstr>http://www.romeurope.org/-Cotes-d-Or-.html</vt:lpwstr>
      </vt:variant>
      <vt:variant>
        <vt:lpwstr/>
      </vt:variant>
      <vt:variant>
        <vt:i4>5898243</vt:i4>
      </vt:variant>
      <vt:variant>
        <vt:i4>240</vt:i4>
      </vt:variant>
      <vt:variant>
        <vt:i4>0</vt:i4>
      </vt:variant>
      <vt:variant>
        <vt:i4>5</vt:i4>
      </vt:variant>
      <vt:variant>
        <vt:lpwstr>http://www.romeurope.org/-Bourgogne-.html</vt:lpwstr>
      </vt:variant>
      <vt:variant>
        <vt:lpwstr/>
      </vt:variant>
      <vt:variant>
        <vt:i4>2359407</vt:i4>
      </vt:variant>
      <vt:variant>
        <vt:i4>237</vt:i4>
      </vt:variant>
      <vt:variant>
        <vt:i4>0</vt:i4>
      </vt:variant>
      <vt:variant>
        <vt:i4>5</vt:i4>
      </vt:variant>
      <vt:variant>
        <vt:lpwstr>http://www.romeurope.org/-Gironde-.html</vt:lpwstr>
      </vt:variant>
      <vt:variant>
        <vt:lpwstr/>
      </vt:variant>
      <vt:variant>
        <vt:i4>5308445</vt:i4>
      </vt:variant>
      <vt:variant>
        <vt:i4>234</vt:i4>
      </vt:variant>
      <vt:variant>
        <vt:i4>0</vt:i4>
      </vt:variant>
      <vt:variant>
        <vt:i4>5</vt:i4>
      </vt:variant>
      <vt:variant>
        <vt:lpwstr>http://www.romeurope.org/-Aquitaine-.html</vt:lpwstr>
      </vt:variant>
      <vt:variant>
        <vt:lpwstr/>
      </vt:variant>
      <vt:variant>
        <vt:i4>1179657</vt:i4>
      </vt:variant>
      <vt:variant>
        <vt:i4>231</vt:i4>
      </vt:variant>
      <vt:variant>
        <vt:i4>0</vt:i4>
      </vt:variant>
      <vt:variant>
        <vt:i4>5</vt:i4>
      </vt:variant>
      <vt:variant>
        <vt:lpwstr>http://www.romeurope.org/-Bas-Rhin-.html</vt:lpwstr>
      </vt:variant>
      <vt:variant>
        <vt:lpwstr/>
      </vt:variant>
      <vt:variant>
        <vt:i4>3145842</vt:i4>
      </vt:variant>
      <vt:variant>
        <vt:i4>228</vt:i4>
      </vt:variant>
      <vt:variant>
        <vt:i4>0</vt:i4>
      </vt:variant>
      <vt:variant>
        <vt:i4>5</vt:i4>
      </vt:variant>
      <vt:variant>
        <vt:lpwstr>http://www.romeurope.org/-Alsace-.html</vt:lpwstr>
      </vt:variant>
      <vt:variant>
        <vt:lpwstr/>
      </vt:variant>
      <vt:variant>
        <vt:i4>1048628</vt:i4>
      </vt:variant>
      <vt:variant>
        <vt:i4>218</vt:i4>
      </vt:variant>
      <vt:variant>
        <vt:i4>0</vt:i4>
      </vt:variant>
      <vt:variant>
        <vt:i4>5</vt:i4>
      </vt:variant>
      <vt:variant>
        <vt:lpwstr/>
      </vt:variant>
      <vt:variant>
        <vt:lpwstr>_Toc379471957</vt:lpwstr>
      </vt:variant>
      <vt:variant>
        <vt:i4>1048628</vt:i4>
      </vt:variant>
      <vt:variant>
        <vt:i4>212</vt:i4>
      </vt:variant>
      <vt:variant>
        <vt:i4>0</vt:i4>
      </vt:variant>
      <vt:variant>
        <vt:i4>5</vt:i4>
      </vt:variant>
      <vt:variant>
        <vt:lpwstr/>
      </vt:variant>
      <vt:variant>
        <vt:lpwstr>_Toc379471956</vt:lpwstr>
      </vt:variant>
      <vt:variant>
        <vt:i4>1048628</vt:i4>
      </vt:variant>
      <vt:variant>
        <vt:i4>206</vt:i4>
      </vt:variant>
      <vt:variant>
        <vt:i4>0</vt:i4>
      </vt:variant>
      <vt:variant>
        <vt:i4>5</vt:i4>
      </vt:variant>
      <vt:variant>
        <vt:lpwstr/>
      </vt:variant>
      <vt:variant>
        <vt:lpwstr>_Toc379471955</vt:lpwstr>
      </vt:variant>
      <vt:variant>
        <vt:i4>1048628</vt:i4>
      </vt:variant>
      <vt:variant>
        <vt:i4>200</vt:i4>
      </vt:variant>
      <vt:variant>
        <vt:i4>0</vt:i4>
      </vt:variant>
      <vt:variant>
        <vt:i4>5</vt:i4>
      </vt:variant>
      <vt:variant>
        <vt:lpwstr/>
      </vt:variant>
      <vt:variant>
        <vt:lpwstr>_Toc379471954</vt:lpwstr>
      </vt:variant>
      <vt:variant>
        <vt:i4>1048628</vt:i4>
      </vt:variant>
      <vt:variant>
        <vt:i4>194</vt:i4>
      </vt:variant>
      <vt:variant>
        <vt:i4>0</vt:i4>
      </vt:variant>
      <vt:variant>
        <vt:i4>5</vt:i4>
      </vt:variant>
      <vt:variant>
        <vt:lpwstr/>
      </vt:variant>
      <vt:variant>
        <vt:lpwstr>_Toc379471953</vt:lpwstr>
      </vt:variant>
      <vt:variant>
        <vt:i4>1048628</vt:i4>
      </vt:variant>
      <vt:variant>
        <vt:i4>188</vt:i4>
      </vt:variant>
      <vt:variant>
        <vt:i4>0</vt:i4>
      </vt:variant>
      <vt:variant>
        <vt:i4>5</vt:i4>
      </vt:variant>
      <vt:variant>
        <vt:lpwstr/>
      </vt:variant>
      <vt:variant>
        <vt:lpwstr>_Toc379471952</vt:lpwstr>
      </vt:variant>
      <vt:variant>
        <vt:i4>1048628</vt:i4>
      </vt:variant>
      <vt:variant>
        <vt:i4>182</vt:i4>
      </vt:variant>
      <vt:variant>
        <vt:i4>0</vt:i4>
      </vt:variant>
      <vt:variant>
        <vt:i4>5</vt:i4>
      </vt:variant>
      <vt:variant>
        <vt:lpwstr/>
      </vt:variant>
      <vt:variant>
        <vt:lpwstr>_Toc379471951</vt:lpwstr>
      </vt:variant>
      <vt:variant>
        <vt:i4>1048628</vt:i4>
      </vt:variant>
      <vt:variant>
        <vt:i4>176</vt:i4>
      </vt:variant>
      <vt:variant>
        <vt:i4>0</vt:i4>
      </vt:variant>
      <vt:variant>
        <vt:i4>5</vt:i4>
      </vt:variant>
      <vt:variant>
        <vt:lpwstr/>
      </vt:variant>
      <vt:variant>
        <vt:lpwstr>_Toc379471950</vt:lpwstr>
      </vt:variant>
      <vt:variant>
        <vt:i4>1114164</vt:i4>
      </vt:variant>
      <vt:variant>
        <vt:i4>170</vt:i4>
      </vt:variant>
      <vt:variant>
        <vt:i4>0</vt:i4>
      </vt:variant>
      <vt:variant>
        <vt:i4>5</vt:i4>
      </vt:variant>
      <vt:variant>
        <vt:lpwstr/>
      </vt:variant>
      <vt:variant>
        <vt:lpwstr>_Toc379471949</vt:lpwstr>
      </vt:variant>
      <vt:variant>
        <vt:i4>1114164</vt:i4>
      </vt:variant>
      <vt:variant>
        <vt:i4>164</vt:i4>
      </vt:variant>
      <vt:variant>
        <vt:i4>0</vt:i4>
      </vt:variant>
      <vt:variant>
        <vt:i4>5</vt:i4>
      </vt:variant>
      <vt:variant>
        <vt:lpwstr/>
      </vt:variant>
      <vt:variant>
        <vt:lpwstr>_Toc379471948</vt:lpwstr>
      </vt:variant>
      <vt:variant>
        <vt:i4>1114164</vt:i4>
      </vt:variant>
      <vt:variant>
        <vt:i4>158</vt:i4>
      </vt:variant>
      <vt:variant>
        <vt:i4>0</vt:i4>
      </vt:variant>
      <vt:variant>
        <vt:i4>5</vt:i4>
      </vt:variant>
      <vt:variant>
        <vt:lpwstr/>
      </vt:variant>
      <vt:variant>
        <vt:lpwstr>_Toc379471947</vt:lpwstr>
      </vt:variant>
      <vt:variant>
        <vt:i4>1114164</vt:i4>
      </vt:variant>
      <vt:variant>
        <vt:i4>152</vt:i4>
      </vt:variant>
      <vt:variant>
        <vt:i4>0</vt:i4>
      </vt:variant>
      <vt:variant>
        <vt:i4>5</vt:i4>
      </vt:variant>
      <vt:variant>
        <vt:lpwstr/>
      </vt:variant>
      <vt:variant>
        <vt:lpwstr>_Toc379471946</vt:lpwstr>
      </vt:variant>
      <vt:variant>
        <vt:i4>1114164</vt:i4>
      </vt:variant>
      <vt:variant>
        <vt:i4>146</vt:i4>
      </vt:variant>
      <vt:variant>
        <vt:i4>0</vt:i4>
      </vt:variant>
      <vt:variant>
        <vt:i4>5</vt:i4>
      </vt:variant>
      <vt:variant>
        <vt:lpwstr/>
      </vt:variant>
      <vt:variant>
        <vt:lpwstr>_Toc379471945</vt:lpwstr>
      </vt:variant>
      <vt:variant>
        <vt:i4>1114164</vt:i4>
      </vt:variant>
      <vt:variant>
        <vt:i4>140</vt:i4>
      </vt:variant>
      <vt:variant>
        <vt:i4>0</vt:i4>
      </vt:variant>
      <vt:variant>
        <vt:i4>5</vt:i4>
      </vt:variant>
      <vt:variant>
        <vt:lpwstr/>
      </vt:variant>
      <vt:variant>
        <vt:lpwstr>_Toc379471944</vt:lpwstr>
      </vt:variant>
      <vt:variant>
        <vt:i4>1114164</vt:i4>
      </vt:variant>
      <vt:variant>
        <vt:i4>134</vt:i4>
      </vt:variant>
      <vt:variant>
        <vt:i4>0</vt:i4>
      </vt:variant>
      <vt:variant>
        <vt:i4>5</vt:i4>
      </vt:variant>
      <vt:variant>
        <vt:lpwstr/>
      </vt:variant>
      <vt:variant>
        <vt:lpwstr>_Toc379471943</vt:lpwstr>
      </vt:variant>
      <vt:variant>
        <vt:i4>1114164</vt:i4>
      </vt:variant>
      <vt:variant>
        <vt:i4>128</vt:i4>
      </vt:variant>
      <vt:variant>
        <vt:i4>0</vt:i4>
      </vt:variant>
      <vt:variant>
        <vt:i4>5</vt:i4>
      </vt:variant>
      <vt:variant>
        <vt:lpwstr/>
      </vt:variant>
      <vt:variant>
        <vt:lpwstr>_Toc379471942</vt:lpwstr>
      </vt:variant>
      <vt:variant>
        <vt:i4>1114164</vt:i4>
      </vt:variant>
      <vt:variant>
        <vt:i4>122</vt:i4>
      </vt:variant>
      <vt:variant>
        <vt:i4>0</vt:i4>
      </vt:variant>
      <vt:variant>
        <vt:i4>5</vt:i4>
      </vt:variant>
      <vt:variant>
        <vt:lpwstr/>
      </vt:variant>
      <vt:variant>
        <vt:lpwstr>_Toc379471941</vt:lpwstr>
      </vt:variant>
      <vt:variant>
        <vt:i4>1114164</vt:i4>
      </vt:variant>
      <vt:variant>
        <vt:i4>116</vt:i4>
      </vt:variant>
      <vt:variant>
        <vt:i4>0</vt:i4>
      </vt:variant>
      <vt:variant>
        <vt:i4>5</vt:i4>
      </vt:variant>
      <vt:variant>
        <vt:lpwstr/>
      </vt:variant>
      <vt:variant>
        <vt:lpwstr>_Toc379471940</vt:lpwstr>
      </vt:variant>
      <vt:variant>
        <vt:i4>1441844</vt:i4>
      </vt:variant>
      <vt:variant>
        <vt:i4>110</vt:i4>
      </vt:variant>
      <vt:variant>
        <vt:i4>0</vt:i4>
      </vt:variant>
      <vt:variant>
        <vt:i4>5</vt:i4>
      </vt:variant>
      <vt:variant>
        <vt:lpwstr/>
      </vt:variant>
      <vt:variant>
        <vt:lpwstr>_Toc379471939</vt:lpwstr>
      </vt:variant>
      <vt:variant>
        <vt:i4>1441844</vt:i4>
      </vt:variant>
      <vt:variant>
        <vt:i4>104</vt:i4>
      </vt:variant>
      <vt:variant>
        <vt:i4>0</vt:i4>
      </vt:variant>
      <vt:variant>
        <vt:i4>5</vt:i4>
      </vt:variant>
      <vt:variant>
        <vt:lpwstr/>
      </vt:variant>
      <vt:variant>
        <vt:lpwstr>_Toc379471938</vt:lpwstr>
      </vt:variant>
      <vt:variant>
        <vt:i4>1441844</vt:i4>
      </vt:variant>
      <vt:variant>
        <vt:i4>98</vt:i4>
      </vt:variant>
      <vt:variant>
        <vt:i4>0</vt:i4>
      </vt:variant>
      <vt:variant>
        <vt:i4>5</vt:i4>
      </vt:variant>
      <vt:variant>
        <vt:lpwstr/>
      </vt:variant>
      <vt:variant>
        <vt:lpwstr>_Toc379471937</vt:lpwstr>
      </vt:variant>
      <vt:variant>
        <vt:i4>1441844</vt:i4>
      </vt:variant>
      <vt:variant>
        <vt:i4>92</vt:i4>
      </vt:variant>
      <vt:variant>
        <vt:i4>0</vt:i4>
      </vt:variant>
      <vt:variant>
        <vt:i4>5</vt:i4>
      </vt:variant>
      <vt:variant>
        <vt:lpwstr/>
      </vt:variant>
      <vt:variant>
        <vt:lpwstr>_Toc379471936</vt:lpwstr>
      </vt:variant>
      <vt:variant>
        <vt:i4>1441844</vt:i4>
      </vt:variant>
      <vt:variant>
        <vt:i4>86</vt:i4>
      </vt:variant>
      <vt:variant>
        <vt:i4>0</vt:i4>
      </vt:variant>
      <vt:variant>
        <vt:i4>5</vt:i4>
      </vt:variant>
      <vt:variant>
        <vt:lpwstr/>
      </vt:variant>
      <vt:variant>
        <vt:lpwstr>_Toc379471935</vt:lpwstr>
      </vt:variant>
      <vt:variant>
        <vt:i4>1441844</vt:i4>
      </vt:variant>
      <vt:variant>
        <vt:i4>80</vt:i4>
      </vt:variant>
      <vt:variant>
        <vt:i4>0</vt:i4>
      </vt:variant>
      <vt:variant>
        <vt:i4>5</vt:i4>
      </vt:variant>
      <vt:variant>
        <vt:lpwstr/>
      </vt:variant>
      <vt:variant>
        <vt:lpwstr>_Toc379471934</vt:lpwstr>
      </vt:variant>
      <vt:variant>
        <vt:i4>1441844</vt:i4>
      </vt:variant>
      <vt:variant>
        <vt:i4>74</vt:i4>
      </vt:variant>
      <vt:variant>
        <vt:i4>0</vt:i4>
      </vt:variant>
      <vt:variant>
        <vt:i4>5</vt:i4>
      </vt:variant>
      <vt:variant>
        <vt:lpwstr/>
      </vt:variant>
      <vt:variant>
        <vt:lpwstr>_Toc379471933</vt:lpwstr>
      </vt:variant>
      <vt:variant>
        <vt:i4>1441844</vt:i4>
      </vt:variant>
      <vt:variant>
        <vt:i4>68</vt:i4>
      </vt:variant>
      <vt:variant>
        <vt:i4>0</vt:i4>
      </vt:variant>
      <vt:variant>
        <vt:i4>5</vt:i4>
      </vt:variant>
      <vt:variant>
        <vt:lpwstr/>
      </vt:variant>
      <vt:variant>
        <vt:lpwstr>_Toc379471932</vt:lpwstr>
      </vt:variant>
      <vt:variant>
        <vt:i4>1441844</vt:i4>
      </vt:variant>
      <vt:variant>
        <vt:i4>62</vt:i4>
      </vt:variant>
      <vt:variant>
        <vt:i4>0</vt:i4>
      </vt:variant>
      <vt:variant>
        <vt:i4>5</vt:i4>
      </vt:variant>
      <vt:variant>
        <vt:lpwstr/>
      </vt:variant>
      <vt:variant>
        <vt:lpwstr>_Toc379471931</vt:lpwstr>
      </vt:variant>
      <vt:variant>
        <vt:i4>1441844</vt:i4>
      </vt:variant>
      <vt:variant>
        <vt:i4>56</vt:i4>
      </vt:variant>
      <vt:variant>
        <vt:i4>0</vt:i4>
      </vt:variant>
      <vt:variant>
        <vt:i4>5</vt:i4>
      </vt:variant>
      <vt:variant>
        <vt:lpwstr/>
      </vt:variant>
      <vt:variant>
        <vt:lpwstr>_Toc379471930</vt:lpwstr>
      </vt:variant>
      <vt:variant>
        <vt:i4>1507380</vt:i4>
      </vt:variant>
      <vt:variant>
        <vt:i4>50</vt:i4>
      </vt:variant>
      <vt:variant>
        <vt:i4>0</vt:i4>
      </vt:variant>
      <vt:variant>
        <vt:i4>5</vt:i4>
      </vt:variant>
      <vt:variant>
        <vt:lpwstr/>
      </vt:variant>
      <vt:variant>
        <vt:lpwstr>_Toc379471929</vt:lpwstr>
      </vt:variant>
      <vt:variant>
        <vt:i4>1507380</vt:i4>
      </vt:variant>
      <vt:variant>
        <vt:i4>44</vt:i4>
      </vt:variant>
      <vt:variant>
        <vt:i4>0</vt:i4>
      </vt:variant>
      <vt:variant>
        <vt:i4>5</vt:i4>
      </vt:variant>
      <vt:variant>
        <vt:lpwstr/>
      </vt:variant>
      <vt:variant>
        <vt:lpwstr>_Toc379471928</vt:lpwstr>
      </vt:variant>
      <vt:variant>
        <vt:i4>1507380</vt:i4>
      </vt:variant>
      <vt:variant>
        <vt:i4>38</vt:i4>
      </vt:variant>
      <vt:variant>
        <vt:i4>0</vt:i4>
      </vt:variant>
      <vt:variant>
        <vt:i4>5</vt:i4>
      </vt:variant>
      <vt:variant>
        <vt:lpwstr/>
      </vt:variant>
      <vt:variant>
        <vt:lpwstr>_Toc379471927</vt:lpwstr>
      </vt:variant>
      <vt:variant>
        <vt:i4>1507380</vt:i4>
      </vt:variant>
      <vt:variant>
        <vt:i4>32</vt:i4>
      </vt:variant>
      <vt:variant>
        <vt:i4>0</vt:i4>
      </vt:variant>
      <vt:variant>
        <vt:i4>5</vt:i4>
      </vt:variant>
      <vt:variant>
        <vt:lpwstr/>
      </vt:variant>
      <vt:variant>
        <vt:lpwstr>_Toc379471926</vt:lpwstr>
      </vt:variant>
      <vt:variant>
        <vt:i4>1507380</vt:i4>
      </vt:variant>
      <vt:variant>
        <vt:i4>26</vt:i4>
      </vt:variant>
      <vt:variant>
        <vt:i4>0</vt:i4>
      </vt:variant>
      <vt:variant>
        <vt:i4>5</vt:i4>
      </vt:variant>
      <vt:variant>
        <vt:lpwstr/>
      </vt:variant>
      <vt:variant>
        <vt:lpwstr>_Toc379471925</vt:lpwstr>
      </vt:variant>
      <vt:variant>
        <vt:i4>1507380</vt:i4>
      </vt:variant>
      <vt:variant>
        <vt:i4>20</vt:i4>
      </vt:variant>
      <vt:variant>
        <vt:i4>0</vt:i4>
      </vt:variant>
      <vt:variant>
        <vt:i4>5</vt:i4>
      </vt:variant>
      <vt:variant>
        <vt:lpwstr/>
      </vt:variant>
      <vt:variant>
        <vt:lpwstr>_Toc379471924</vt:lpwstr>
      </vt:variant>
      <vt:variant>
        <vt:i4>1507380</vt:i4>
      </vt:variant>
      <vt:variant>
        <vt:i4>14</vt:i4>
      </vt:variant>
      <vt:variant>
        <vt:i4>0</vt:i4>
      </vt:variant>
      <vt:variant>
        <vt:i4>5</vt:i4>
      </vt:variant>
      <vt:variant>
        <vt:lpwstr/>
      </vt:variant>
      <vt:variant>
        <vt:lpwstr>_Toc379471923</vt:lpwstr>
      </vt:variant>
      <vt:variant>
        <vt:i4>1507380</vt:i4>
      </vt:variant>
      <vt:variant>
        <vt:i4>8</vt:i4>
      </vt:variant>
      <vt:variant>
        <vt:i4>0</vt:i4>
      </vt:variant>
      <vt:variant>
        <vt:i4>5</vt:i4>
      </vt:variant>
      <vt:variant>
        <vt:lpwstr/>
      </vt:variant>
      <vt:variant>
        <vt:lpwstr>_Toc379471922</vt:lpwstr>
      </vt:variant>
      <vt:variant>
        <vt:i4>1507380</vt:i4>
      </vt:variant>
      <vt:variant>
        <vt:i4>2</vt:i4>
      </vt:variant>
      <vt:variant>
        <vt:i4>0</vt:i4>
      </vt:variant>
      <vt:variant>
        <vt:i4>5</vt:i4>
      </vt:variant>
      <vt:variant>
        <vt:lpwstr/>
      </vt:variant>
      <vt:variant>
        <vt:lpwstr>_Toc379471921</vt:lpwstr>
      </vt:variant>
      <vt:variant>
        <vt:i4>7864425</vt:i4>
      </vt:variant>
      <vt:variant>
        <vt:i4>15</vt:i4>
      </vt:variant>
      <vt:variant>
        <vt:i4>0</vt:i4>
      </vt:variant>
      <vt:variant>
        <vt:i4>5</vt:i4>
      </vt:variant>
      <vt:variant>
        <vt:lpwstr>http://www.amnesty.fr/AI-en-action/Discriminations/Discriminations/Actualites/France-les-Roms-condamnes-l-errance-9463</vt:lpwstr>
      </vt:variant>
      <vt:variant>
        <vt:lpwstr/>
      </vt:variant>
      <vt:variant>
        <vt:i4>4390991</vt:i4>
      </vt:variant>
      <vt:variant>
        <vt:i4>12</vt:i4>
      </vt:variant>
      <vt:variant>
        <vt:i4>0</vt:i4>
      </vt:variant>
      <vt:variant>
        <vt:i4>5</vt:i4>
      </vt:variant>
      <vt:variant>
        <vt:lpwstr>http://romeurope.org/IMG/pdf/lettre_prefet_de_region_def.pdf</vt:lpwstr>
      </vt:variant>
      <vt:variant>
        <vt:lpwstr/>
      </vt:variant>
      <vt:variant>
        <vt:i4>1704025</vt:i4>
      </vt:variant>
      <vt:variant>
        <vt:i4>9</vt:i4>
      </vt:variant>
      <vt:variant>
        <vt:i4>0</vt:i4>
      </vt:variant>
      <vt:variant>
        <vt:i4>5</vt:i4>
      </vt:variant>
      <vt:variant>
        <vt:lpwstr>http://romeurope.org/IMG/pdf/cp_cncdh_roms_recommandations_3.pdf</vt:lpwstr>
      </vt:variant>
      <vt:variant>
        <vt:lpwstr/>
      </vt:variant>
      <vt:variant>
        <vt:i4>2228263</vt:i4>
      </vt:variant>
      <vt:variant>
        <vt:i4>6</vt:i4>
      </vt:variant>
      <vt:variant>
        <vt:i4>0</vt:i4>
      </vt:variant>
      <vt:variant>
        <vt:i4>5</vt:i4>
      </vt:variant>
      <vt:variant>
        <vt:lpwstr>http://romeurope.org/IMG/pdf/rapport-ddd-2013-06-25.pdf</vt:lpwstr>
      </vt:variant>
      <vt:variant>
        <vt:lpwstr/>
      </vt:variant>
      <vt:variant>
        <vt:i4>73</vt:i4>
      </vt:variant>
      <vt:variant>
        <vt:i4>3</vt:i4>
      </vt:variant>
      <vt:variant>
        <vt:i4>0</vt:i4>
      </vt:variant>
      <vt:variant>
        <vt:i4>5</vt:i4>
      </vt:variant>
      <vt:variant>
        <vt:lpwstr>http://romeurope.org/spip.php?rubrique73</vt:lpwstr>
      </vt:variant>
      <vt:variant>
        <vt:lpwstr/>
      </vt:variant>
      <vt:variant>
        <vt:i4>1179710</vt:i4>
      </vt:variant>
      <vt:variant>
        <vt:i4>0</vt:i4>
      </vt:variant>
      <vt:variant>
        <vt:i4>0</vt:i4>
      </vt:variant>
      <vt:variant>
        <vt:i4>5</vt:i4>
      </vt:variant>
      <vt:variant>
        <vt:lpwstr>http://romeurope.org/IMG/pdf/rapport_observatoire_cndh_romeurope_juin_2013-2.pdf</vt:lpwstr>
      </vt:variant>
      <vt:variant>
        <vt:lpwstr/>
      </vt:variant>
      <vt:variant>
        <vt:i4>4390916</vt:i4>
      </vt:variant>
      <vt:variant>
        <vt:i4>3</vt:i4>
      </vt:variant>
      <vt:variant>
        <vt:i4>0</vt:i4>
      </vt:variant>
      <vt:variant>
        <vt:i4>5</vt:i4>
      </vt:variant>
      <vt:variant>
        <vt:lpwstr>http://www.romeurope.org/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Lola Schulmann</dc:creator>
  <cp:lastModifiedBy>Manon Fillonneau</cp:lastModifiedBy>
  <cp:revision>22</cp:revision>
  <cp:lastPrinted>2016-03-01T12:02:00Z</cp:lastPrinted>
  <dcterms:created xsi:type="dcterms:W3CDTF">2016-03-15T14:17:00Z</dcterms:created>
  <dcterms:modified xsi:type="dcterms:W3CDTF">2017-02-15T09:46:00Z</dcterms:modified>
</cp:coreProperties>
</file>